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FFB" w:rsidRPr="00E413B5" w:rsidRDefault="00635FFB" w:rsidP="00635FFB">
      <w:pPr>
        <w:jc w:val="center"/>
        <w:rPr>
          <w:rFonts w:ascii="Cambria" w:hAnsi="Cambria"/>
          <w:b/>
          <w:bCs/>
          <w:sz w:val="32"/>
          <w:szCs w:val="32"/>
        </w:rPr>
      </w:pPr>
      <w:r w:rsidRPr="00E413B5">
        <w:rPr>
          <w:rFonts w:ascii="Cambria" w:hAnsi="Cambria"/>
          <w:b/>
          <w:bCs/>
          <w:sz w:val="32"/>
          <w:szCs w:val="32"/>
        </w:rPr>
        <w:t>FEDERATION ROYALE MAROCAINE DE FOOTBALL</w:t>
      </w:r>
    </w:p>
    <w:p w:rsidR="00635FFB" w:rsidRPr="00E413B5" w:rsidRDefault="00635FFB" w:rsidP="00635FFB">
      <w:pPr>
        <w:jc w:val="center"/>
        <w:rPr>
          <w:rFonts w:ascii="Cambria" w:hAnsi="Cambria"/>
          <w:b/>
          <w:bCs/>
        </w:rPr>
      </w:pPr>
      <w:r w:rsidRPr="00E413B5">
        <w:rPr>
          <w:rFonts w:ascii="Cambria" w:hAnsi="Cambria"/>
          <w:b/>
          <w:bCs/>
        </w:rPr>
        <w:t>Contrat type liant un club à un joueur professionnel</w:t>
      </w:r>
    </w:p>
    <w:p w:rsidR="00635FFB" w:rsidRPr="00E413B5" w:rsidRDefault="00635FFB" w:rsidP="00635FFB">
      <w:pPr>
        <w:jc w:val="center"/>
        <w:rPr>
          <w:rFonts w:ascii="Cambria" w:hAnsi="Cambria"/>
          <w:b/>
          <w:bCs/>
        </w:rPr>
      </w:pPr>
      <w:r w:rsidRPr="00E413B5">
        <w:rPr>
          <w:rFonts w:ascii="Cambria" w:hAnsi="Cambria"/>
          <w:b/>
          <w:bCs/>
        </w:rPr>
        <w:t>N° ….</w:t>
      </w:r>
    </w:p>
    <w:p w:rsidR="00635FFB" w:rsidRPr="00EC2CAB" w:rsidRDefault="00635FFB" w:rsidP="00635FFB">
      <w:pPr>
        <w:spacing w:after="0"/>
        <w:rPr>
          <w:rFonts w:ascii="Cambria" w:hAnsi="Cambria"/>
        </w:rPr>
      </w:pPr>
      <w:r w:rsidRPr="00EC2CAB">
        <w:rPr>
          <w:rFonts w:ascii="Cambria" w:hAnsi="Cambria"/>
        </w:rPr>
        <w:t xml:space="preserve">(Chaque exemplaire de contrat doit obligatoirement être numéroté dans l'ordre d'enregistrement par le club) </w:t>
      </w:r>
    </w:p>
    <w:p w:rsidR="00635FFB" w:rsidRPr="00EC2CAB" w:rsidRDefault="00635FFB" w:rsidP="00635FFB">
      <w:pPr>
        <w:spacing w:after="0"/>
        <w:rPr>
          <w:rFonts w:ascii="Cambria" w:hAnsi="Cambria"/>
          <w:b/>
          <w:bCs/>
        </w:rPr>
      </w:pPr>
      <w:r w:rsidRPr="00EC2CAB">
        <w:rPr>
          <w:rFonts w:ascii="Cambria" w:hAnsi="Cambria"/>
          <w:b/>
          <w:bCs/>
        </w:rPr>
        <w:t xml:space="preserve"> </w:t>
      </w:r>
    </w:p>
    <w:p w:rsidR="00635FFB" w:rsidRDefault="00635FFB" w:rsidP="00635FFB">
      <w:pPr>
        <w:spacing w:after="0"/>
        <w:rPr>
          <w:rFonts w:ascii="Cambria" w:hAnsi="Cambria"/>
          <w:b/>
          <w:bCs/>
          <w:sz w:val="24"/>
          <w:szCs w:val="24"/>
        </w:rPr>
      </w:pPr>
      <w:r w:rsidRPr="00EC2CAB">
        <w:rPr>
          <w:rFonts w:ascii="Cambria" w:hAnsi="Cambria"/>
          <w:b/>
          <w:bCs/>
          <w:sz w:val="24"/>
          <w:szCs w:val="24"/>
        </w:rPr>
        <w:t xml:space="preserve">ENTRE LES SOUSSIGNES </w:t>
      </w:r>
    </w:p>
    <w:p w:rsidR="00635FFB" w:rsidRPr="00EC2CAB" w:rsidRDefault="00635FFB" w:rsidP="00635FFB">
      <w:pPr>
        <w:spacing w:after="0"/>
        <w:rPr>
          <w:rFonts w:ascii="Cambria" w:hAnsi="Cambria"/>
          <w:b/>
          <w:bCs/>
          <w:sz w:val="24"/>
          <w:szCs w:val="24"/>
        </w:rPr>
      </w:pPr>
    </w:p>
    <w:p w:rsidR="00635FFB" w:rsidRPr="00EC2CAB" w:rsidRDefault="00635FFB" w:rsidP="00635FFB">
      <w:pPr>
        <w:spacing w:after="0"/>
        <w:rPr>
          <w:rFonts w:ascii="Cambria" w:hAnsi="Cambria"/>
          <w:b/>
          <w:bCs/>
        </w:rPr>
      </w:pPr>
      <w:r w:rsidRPr="00EC2CAB">
        <w:rPr>
          <w:rFonts w:ascii="Cambria" w:hAnsi="Cambria"/>
          <w:b/>
          <w:bCs/>
        </w:rPr>
        <w:t xml:space="preserve">1. LE CLUB  </w:t>
      </w:r>
    </w:p>
    <w:p w:rsidR="00635FFB" w:rsidRPr="00EC2CAB" w:rsidRDefault="00635FFB" w:rsidP="00635FFB">
      <w:pPr>
        <w:spacing w:after="0"/>
        <w:rPr>
          <w:rFonts w:ascii="Cambria" w:hAnsi="Cambria"/>
        </w:rPr>
      </w:pPr>
      <w:r w:rsidRPr="00EC2CAB">
        <w:rPr>
          <w:rFonts w:ascii="Cambria" w:hAnsi="Cambria"/>
        </w:rPr>
        <w:t xml:space="preserve">Dénommé     </w:t>
      </w:r>
      <w:r w:rsidRPr="00EC2CAB">
        <w:rPr>
          <w:rFonts w:ascii="Cambria" w:hAnsi="Cambria"/>
        </w:rPr>
        <w:tab/>
      </w:r>
      <w:r w:rsidRPr="00EC2CAB">
        <w:rPr>
          <w:rFonts w:ascii="Cambria" w:hAnsi="Cambria"/>
        </w:rPr>
        <w:tab/>
      </w:r>
      <w:r w:rsidRPr="00EC2CAB">
        <w:rPr>
          <w:rFonts w:ascii="Cambria" w:hAnsi="Cambria"/>
        </w:rPr>
        <w:tab/>
      </w:r>
      <w:r w:rsidRPr="00EC2CAB">
        <w:rPr>
          <w:rFonts w:ascii="Cambria" w:hAnsi="Cambria"/>
        </w:rPr>
        <w:tab/>
        <w:t xml:space="preserve"> </w:t>
      </w:r>
      <w:r w:rsidRPr="00EC2CAB">
        <w:rPr>
          <w:rFonts w:ascii="Cambria" w:hAnsi="Cambria"/>
        </w:rPr>
        <w:tab/>
        <w:t xml:space="preserve"> : ……….…</w:t>
      </w:r>
      <w:r>
        <w:rPr>
          <w:rFonts w:ascii="Cambria" w:hAnsi="Cambria"/>
        </w:rPr>
        <w:t>……………………………………………………</w:t>
      </w:r>
      <w:r w:rsidRPr="00EC2CAB">
        <w:rPr>
          <w:rFonts w:ascii="Cambria" w:hAnsi="Cambria"/>
        </w:rPr>
        <w:t xml:space="preserve"> </w:t>
      </w:r>
    </w:p>
    <w:p w:rsidR="00635FFB" w:rsidRPr="00EC2CAB" w:rsidRDefault="00635FFB" w:rsidP="00635FFB">
      <w:pPr>
        <w:spacing w:after="0"/>
        <w:rPr>
          <w:rFonts w:ascii="Cambria" w:hAnsi="Cambria"/>
        </w:rPr>
      </w:pPr>
      <w:r w:rsidRPr="00EC2CAB">
        <w:rPr>
          <w:rFonts w:ascii="Cambria" w:hAnsi="Cambria"/>
        </w:rPr>
        <w:t>Forme j</w:t>
      </w:r>
      <w:r w:rsidR="00A049D9">
        <w:rPr>
          <w:rFonts w:ascii="Cambria" w:hAnsi="Cambria"/>
        </w:rPr>
        <w:t xml:space="preserve">uridique  </w:t>
      </w:r>
      <w:r w:rsidR="00A049D9">
        <w:rPr>
          <w:rFonts w:ascii="Cambria" w:hAnsi="Cambria"/>
        </w:rPr>
        <w:tab/>
      </w:r>
      <w:r w:rsidR="00A049D9">
        <w:rPr>
          <w:rFonts w:ascii="Cambria" w:hAnsi="Cambria"/>
        </w:rPr>
        <w:tab/>
      </w:r>
      <w:r w:rsidR="00A049D9">
        <w:rPr>
          <w:rFonts w:ascii="Cambria" w:hAnsi="Cambria"/>
        </w:rPr>
        <w:tab/>
        <w:t xml:space="preserve">  </w:t>
      </w:r>
      <w:r w:rsidR="00A049D9">
        <w:rPr>
          <w:rFonts w:ascii="Cambria" w:hAnsi="Cambria"/>
        </w:rPr>
        <w:tab/>
        <w:t xml:space="preserve"> : ………………………………</w:t>
      </w:r>
      <w:r w:rsidRPr="00EC2CAB">
        <w:rPr>
          <w:rFonts w:ascii="Cambria" w:hAnsi="Cambria"/>
        </w:rPr>
        <w:t xml:space="preserve">…………………….………… </w:t>
      </w:r>
    </w:p>
    <w:p w:rsidR="00635FFB" w:rsidRPr="00EC2CAB" w:rsidRDefault="00635FFB" w:rsidP="00635FFB">
      <w:pPr>
        <w:spacing w:after="0"/>
        <w:rPr>
          <w:rFonts w:ascii="Cambria" w:hAnsi="Cambria"/>
        </w:rPr>
      </w:pPr>
      <w:r w:rsidRPr="00EC2CAB">
        <w:rPr>
          <w:rFonts w:ascii="Cambria" w:hAnsi="Cambria"/>
        </w:rPr>
        <w:t xml:space="preserve">Représenté par   </w:t>
      </w:r>
      <w:r w:rsidRPr="00EC2CAB">
        <w:rPr>
          <w:rFonts w:ascii="Cambria" w:hAnsi="Cambria"/>
        </w:rPr>
        <w:tab/>
      </w:r>
      <w:r w:rsidRPr="00EC2CAB">
        <w:rPr>
          <w:rFonts w:ascii="Cambria" w:hAnsi="Cambria"/>
        </w:rPr>
        <w:tab/>
      </w:r>
      <w:r w:rsidRPr="00EC2CAB">
        <w:rPr>
          <w:rFonts w:ascii="Cambria" w:hAnsi="Cambria"/>
        </w:rPr>
        <w:tab/>
        <w:t xml:space="preserve"> </w:t>
      </w:r>
      <w:r w:rsidRPr="00EC2CAB">
        <w:rPr>
          <w:rFonts w:ascii="Cambria" w:hAnsi="Cambria"/>
        </w:rPr>
        <w:tab/>
        <w:t xml:space="preserve"> : ……………………………………………………….……… </w:t>
      </w:r>
    </w:p>
    <w:p w:rsidR="00635FFB" w:rsidRPr="00EC2CAB" w:rsidRDefault="00635FFB" w:rsidP="00635FFB">
      <w:pPr>
        <w:spacing w:after="0"/>
        <w:rPr>
          <w:rFonts w:ascii="Cambria" w:hAnsi="Cambria"/>
        </w:rPr>
      </w:pPr>
      <w:r w:rsidRPr="00EC2CAB">
        <w:rPr>
          <w:rFonts w:ascii="Cambria" w:hAnsi="Cambria"/>
        </w:rPr>
        <w:t xml:space="preserve">Fonction du représentant  </w:t>
      </w:r>
      <w:r w:rsidRPr="00EC2CAB">
        <w:rPr>
          <w:rFonts w:ascii="Cambria" w:hAnsi="Cambria"/>
        </w:rPr>
        <w:tab/>
      </w:r>
      <w:r w:rsidRPr="00EC2CAB">
        <w:rPr>
          <w:rFonts w:ascii="Cambria" w:hAnsi="Cambria"/>
        </w:rPr>
        <w:tab/>
        <w:t xml:space="preserve"> </w:t>
      </w:r>
      <w:r w:rsidRPr="00EC2CAB">
        <w:rPr>
          <w:rFonts w:ascii="Cambria" w:hAnsi="Cambria"/>
        </w:rPr>
        <w:tab/>
        <w:t xml:space="preserve"> : …………………………………………………….………… </w:t>
      </w:r>
    </w:p>
    <w:p w:rsidR="00635FFB" w:rsidRPr="00EC2CAB" w:rsidRDefault="00635FFB" w:rsidP="00635FFB">
      <w:pPr>
        <w:spacing w:after="0"/>
        <w:rPr>
          <w:rFonts w:ascii="Cambria" w:hAnsi="Cambria"/>
        </w:rPr>
      </w:pPr>
      <w:r w:rsidRPr="00EC2CAB">
        <w:rPr>
          <w:rFonts w:ascii="Cambria" w:hAnsi="Cambria"/>
        </w:rPr>
        <w:t>N° d'enregistrement du club à la FRMF</w:t>
      </w:r>
      <w:r w:rsidRPr="00EC2CAB">
        <w:rPr>
          <w:rFonts w:ascii="Cambria" w:hAnsi="Cambria"/>
        </w:rPr>
        <w:tab/>
        <w:t xml:space="preserve"> </w:t>
      </w:r>
      <w:r w:rsidRPr="00EC2CAB">
        <w:rPr>
          <w:rFonts w:ascii="Cambria" w:hAnsi="Cambria"/>
        </w:rPr>
        <w:tab/>
        <w:t xml:space="preserve"> : ………………………………… </w:t>
      </w:r>
    </w:p>
    <w:p w:rsidR="00635FFB" w:rsidRPr="00EC2CAB" w:rsidRDefault="00635FFB" w:rsidP="00635FFB">
      <w:pPr>
        <w:spacing w:after="0"/>
        <w:rPr>
          <w:rFonts w:ascii="Cambria" w:hAnsi="Cambria"/>
        </w:rPr>
      </w:pPr>
      <w:r w:rsidRPr="00EC2CAB">
        <w:rPr>
          <w:rFonts w:ascii="Cambria" w:hAnsi="Cambria"/>
        </w:rPr>
        <w:t xml:space="preserve">Adresse : …………………………………………………………………………………………………………………………….. </w:t>
      </w:r>
    </w:p>
    <w:p w:rsidR="00635FFB" w:rsidRPr="00EC2CAB" w:rsidRDefault="00635FFB" w:rsidP="00635FFB">
      <w:pPr>
        <w:spacing w:after="0"/>
        <w:rPr>
          <w:rFonts w:ascii="Cambria" w:hAnsi="Cambria"/>
        </w:rPr>
      </w:pPr>
      <w:r w:rsidRPr="00EC2CAB">
        <w:rPr>
          <w:rFonts w:ascii="Cambria" w:hAnsi="Cambria"/>
        </w:rPr>
        <w:t xml:space="preserve">Ci - après dénommé : « l’employeur » ou « le club »  </w:t>
      </w:r>
    </w:p>
    <w:p w:rsidR="00635FFB" w:rsidRPr="00EC2CAB" w:rsidRDefault="00635FFB" w:rsidP="00635FFB">
      <w:pPr>
        <w:spacing w:after="0"/>
        <w:ind w:left="7080" w:firstLine="708"/>
        <w:rPr>
          <w:rFonts w:ascii="Cambria" w:hAnsi="Cambria"/>
          <w:b/>
          <w:bCs/>
        </w:rPr>
      </w:pPr>
      <w:r w:rsidRPr="00EC2CAB">
        <w:rPr>
          <w:rFonts w:ascii="Cambria" w:hAnsi="Cambria"/>
          <w:b/>
          <w:bCs/>
        </w:rPr>
        <w:t xml:space="preserve">D'une part, </w:t>
      </w:r>
    </w:p>
    <w:p w:rsidR="00635FFB" w:rsidRDefault="00635FFB" w:rsidP="00635FFB">
      <w:pPr>
        <w:spacing w:after="0"/>
        <w:rPr>
          <w:rFonts w:ascii="Cambria" w:hAnsi="Cambria"/>
          <w:b/>
          <w:bCs/>
        </w:rPr>
      </w:pPr>
      <w:r w:rsidRPr="00EC2CAB">
        <w:rPr>
          <w:rFonts w:ascii="Cambria" w:hAnsi="Cambria"/>
          <w:b/>
          <w:bCs/>
        </w:rPr>
        <w:t xml:space="preserve">ET </w:t>
      </w:r>
    </w:p>
    <w:p w:rsidR="00635FFB" w:rsidRPr="00EC2CAB" w:rsidRDefault="00635FFB" w:rsidP="00635FFB">
      <w:pPr>
        <w:spacing w:after="0"/>
        <w:rPr>
          <w:rFonts w:ascii="Cambria" w:hAnsi="Cambria"/>
          <w:b/>
          <w:bCs/>
        </w:rPr>
      </w:pPr>
    </w:p>
    <w:p w:rsidR="00635FFB" w:rsidRPr="00EC2CAB" w:rsidRDefault="00635FFB" w:rsidP="00635FFB">
      <w:pPr>
        <w:spacing w:after="0"/>
        <w:rPr>
          <w:rFonts w:ascii="Cambria" w:hAnsi="Cambria"/>
          <w:b/>
          <w:bCs/>
        </w:rPr>
      </w:pPr>
      <w:r w:rsidRPr="00EC2CAB">
        <w:rPr>
          <w:rFonts w:ascii="Cambria" w:hAnsi="Cambria"/>
          <w:b/>
          <w:bCs/>
        </w:rPr>
        <w:t xml:space="preserve">2. LE JOUEUR </w:t>
      </w:r>
    </w:p>
    <w:p w:rsidR="00635FFB" w:rsidRPr="00EC2CAB" w:rsidRDefault="00635FFB" w:rsidP="00635FFB">
      <w:pPr>
        <w:spacing w:after="0"/>
        <w:rPr>
          <w:rFonts w:ascii="Cambria" w:hAnsi="Cambria"/>
        </w:rPr>
      </w:pPr>
      <w:r w:rsidRPr="00EC2CAB">
        <w:rPr>
          <w:rFonts w:ascii="Cambria" w:hAnsi="Cambria"/>
        </w:rPr>
        <w:t xml:space="preserve">Nom et Prénom </w:t>
      </w:r>
      <w:r w:rsidRPr="00EC2CAB">
        <w:rPr>
          <w:rFonts w:ascii="Cambria" w:hAnsi="Cambria"/>
        </w:rPr>
        <w:tab/>
      </w:r>
      <w:r w:rsidRPr="00EC2CAB">
        <w:rPr>
          <w:rFonts w:ascii="Cambria" w:hAnsi="Cambria"/>
        </w:rPr>
        <w:tab/>
        <w:t xml:space="preserve"> : ……………………………………………… </w:t>
      </w:r>
    </w:p>
    <w:p w:rsidR="00635FFB" w:rsidRPr="00EC2CAB" w:rsidRDefault="00635FFB" w:rsidP="00635FFB">
      <w:pPr>
        <w:spacing w:after="0"/>
        <w:rPr>
          <w:rFonts w:ascii="Cambria" w:hAnsi="Cambria"/>
        </w:rPr>
      </w:pPr>
      <w:r w:rsidRPr="00EC2CAB">
        <w:rPr>
          <w:rFonts w:ascii="Cambria" w:hAnsi="Cambria"/>
        </w:rPr>
        <w:t xml:space="preserve">Né le   </w:t>
      </w:r>
      <w:r w:rsidRPr="00EC2CAB">
        <w:rPr>
          <w:rFonts w:ascii="Cambria" w:hAnsi="Cambria"/>
        </w:rPr>
        <w:tab/>
      </w:r>
      <w:r w:rsidRPr="00EC2CAB">
        <w:rPr>
          <w:rFonts w:ascii="Cambria" w:hAnsi="Cambria"/>
        </w:rPr>
        <w:tab/>
      </w:r>
      <w:r w:rsidRPr="00EC2CAB">
        <w:rPr>
          <w:rFonts w:ascii="Cambria" w:hAnsi="Cambria"/>
        </w:rPr>
        <w:tab/>
      </w:r>
      <w:r w:rsidRPr="00EC2CAB">
        <w:rPr>
          <w:rFonts w:ascii="Cambria" w:hAnsi="Cambria"/>
        </w:rPr>
        <w:tab/>
        <w:t xml:space="preserve"> : ……………………………</w:t>
      </w:r>
      <w:bookmarkStart w:id="0" w:name="_GoBack"/>
      <w:bookmarkEnd w:id="0"/>
      <w:r w:rsidRPr="00EC2CAB">
        <w:rPr>
          <w:rFonts w:ascii="Cambria" w:hAnsi="Cambria"/>
        </w:rPr>
        <w:t xml:space="preserve">………………… </w:t>
      </w:r>
    </w:p>
    <w:p w:rsidR="00635FFB" w:rsidRPr="00EC2CAB" w:rsidRDefault="00635FFB" w:rsidP="00635FFB">
      <w:pPr>
        <w:spacing w:after="0"/>
        <w:rPr>
          <w:rFonts w:ascii="Cambria" w:hAnsi="Cambria"/>
        </w:rPr>
      </w:pPr>
      <w:r w:rsidRPr="00EC2CAB">
        <w:rPr>
          <w:rFonts w:ascii="Cambria" w:hAnsi="Cambria"/>
        </w:rPr>
        <w:t xml:space="preserve">Nationalité  </w:t>
      </w:r>
      <w:r w:rsidRPr="00EC2CAB">
        <w:rPr>
          <w:rFonts w:ascii="Cambria" w:hAnsi="Cambria"/>
        </w:rPr>
        <w:tab/>
      </w:r>
      <w:r w:rsidRPr="00EC2CAB">
        <w:rPr>
          <w:rFonts w:ascii="Cambria" w:hAnsi="Cambria"/>
        </w:rPr>
        <w:tab/>
      </w:r>
      <w:r w:rsidRPr="00EC2CAB">
        <w:rPr>
          <w:rFonts w:ascii="Cambria" w:hAnsi="Cambria"/>
        </w:rPr>
        <w:tab/>
        <w:t xml:space="preserve"> : ……………………………………………… </w:t>
      </w:r>
    </w:p>
    <w:p w:rsidR="00635FFB" w:rsidRPr="00EC2CAB" w:rsidRDefault="00635FFB" w:rsidP="00635FFB">
      <w:pPr>
        <w:spacing w:after="0"/>
        <w:rPr>
          <w:rFonts w:ascii="Cambria" w:hAnsi="Cambria"/>
        </w:rPr>
      </w:pPr>
      <w:r w:rsidRPr="00EC2CAB">
        <w:rPr>
          <w:rFonts w:ascii="Cambria" w:hAnsi="Cambria"/>
        </w:rPr>
        <w:t>Type de pièce d'identité</w:t>
      </w:r>
      <w:r w:rsidRPr="00EC2CAB">
        <w:rPr>
          <w:rFonts w:ascii="Cambria" w:hAnsi="Cambria"/>
        </w:rPr>
        <w:tab/>
        <w:t xml:space="preserve"> : ……………………………………………… </w:t>
      </w:r>
    </w:p>
    <w:p w:rsidR="00635FFB" w:rsidRPr="00EC2CAB" w:rsidRDefault="00635FFB" w:rsidP="00635FFB">
      <w:pPr>
        <w:spacing w:after="0"/>
        <w:rPr>
          <w:rFonts w:ascii="Cambria" w:hAnsi="Cambria"/>
        </w:rPr>
      </w:pPr>
      <w:r w:rsidRPr="00EC2CAB">
        <w:rPr>
          <w:rFonts w:ascii="Cambria" w:hAnsi="Cambria"/>
        </w:rPr>
        <w:t xml:space="preserve">Numéro de pièce d'identité </w:t>
      </w:r>
      <w:r w:rsidRPr="00EC2CAB">
        <w:rPr>
          <w:rFonts w:ascii="Cambria" w:hAnsi="Cambria"/>
        </w:rPr>
        <w:tab/>
        <w:t xml:space="preserve"> : ……………………………………………… </w:t>
      </w:r>
    </w:p>
    <w:p w:rsidR="00635FFB" w:rsidRPr="00EC2CAB" w:rsidRDefault="00635FFB" w:rsidP="00635FFB">
      <w:pPr>
        <w:spacing w:after="0"/>
        <w:rPr>
          <w:rFonts w:ascii="Cambria" w:hAnsi="Cambria"/>
        </w:rPr>
      </w:pPr>
      <w:r w:rsidRPr="00EC2CAB">
        <w:rPr>
          <w:rFonts w:ascii="Cambria" w:hAnsi="Cambria"/>
        </w:rPr>
        <w:t xml:space="preserve">Adresse     </w:t>
      </w:r>
      <w:r w:rsidRPr="00EC2CAB">
        <w:rPr>
          <w:rFonts w:ascii="Cambria" w:hAnsi="Cambria"/>
        </w:rPr>
        <w:tab/>
      </w:r>
      <w:r w:rsidRPr="00EC2CAB">
        <w:rPr>
          <w:rFonts w:ascii="Cambria" w:hAnsi="Cambria"/>
        </w:rPr>
        <w:tab/>
      </w:r>
      <w:r w:rsidRPr="00EC2CAB">
        <w:rPr>
          <w:rFonts w:ascii="Cambria" w:hAnsi="Cambria"/>
        </w:rPr>
        <w:tab/>
        <w:t xml:space="preserve"> : ……………………………………………… </w:t>
      </w:r>
    </w:p>
    <w:p w:rsidR="00635FFB" w:rsidRPr="00EC2CAB" w:rsidRDefault="00635FFB" w:rsidP="00635FFB">
      <w:pPr>
        <w:spacing w:after="0"/>
        <w:rPr>
          <w:rFonts w:ascii="Cambria" w:hAnsi="Cambria"/>
        </w:rPr>
      </w:pPr>
      <w:r w:rsidRPr="00EC2CAB">
        <w:rPr>
          <w:rFonts w:ascii="Cambria" w:hAnsi="Cambria"/>
        </w:rPr>
        <w:t>Tel</w:t>
      </w:r>
      <w:r w:rsidRPr="00EC2CAB">
        <w:rPr>
          <w:rFonts w:ascii="Cambria" w:hAnsi="Cambria"/>
        </w:rPr>
        <w:tab/>
      </w:r>
      <w:r w:rsidRPr="00EC2CAB">
        <w:rPr>
          <w:rFonts w:ascii="Cambria" w:hAnsi="Cambria"/>
        </w:rPr>
        <w:tab/>
      </w:r>
      <w:r w:rsidRPr="00EC2CAB">
        <w:rPr>
          <w:rFonts w:ascii="Cambria" w:hAnsi="Cambria"/>
        </w:rPr>
        <w:tab/>
      </w:r>
      <w:r w:rsidRPr="00EC2CAB">
        <w:rPr>
          <w:rFonts w:ascii="Cambria" w:hAnsi="Cambria"/>
        </w:rPr>
        <w:tab/>
        <w:t xml:space="preserve"> : ………………………………………………………………. </w:t>
      </w:r>
    </w:p>
    <w:p w:rsidR="00635FFB" w:rsidRPr="00EC2CAB" w:rsidRDefault="00635FFB" w:rsidP="00635FFB">
      <w:pPr>
        <w:spacing w:after="0"/>
        <w:rPr>
          <w:rFonts w:ascii="Cambria" w:hAnsi="Cambria"/>
        </w:rPr>
      </w:pPr>
      <w:r w:rsidRPr="00EC2CAB">
        <w:rPr>
          <w:rFonts w:ascii="Cambria" w:hAnsi="Cambria"/>
        </w:rPr>
        <w:t xml:space="preserve">Si le joueur est mineur, </w:t>
      </w:r>
    </w:p>
    <w:p w:rsidR="00635FFB" w:rsidRPr="00EC2CAB" w:rsidRDefault="00635FFB" w:rsidP="00635FFB">
      <w:pPr>
        <w:spacing w:after="0"/>
        <w:rPr>
          <w:rFonts w:ascii="Cambria" w:hAnsi="Cambria"/>
        </w:rPr>
      </w:pPr>
      <w:r w:rsidRPr="00EC2CAB">
        <w:rPr>
          <w:rFonts w:ascii="Cambria" w:hAnsi="Cambria"/>
        </w:rPr>
        <w:t xml:space="preserve">Nom et Prénom du Tuteur légal  </w:t>
      </w:r>
      <w:r w:rsidRPr="00EC2CAB">
        <w:rPr>
          <w:rFonts w:ascii="Cambria" w:hAnsi="Cambria"/>
        </w:rPr>
        <w:tab/>
      </w:r>
      <w:r w:rsidRPr="00EC2CAB">
        <w:rPr>
          <w:rFonts w:ascii="Cambria" w:hAnsi="Cambria"/>
        </w:rPr>
        <w:tab/>
        <w:t xml:space="preserve">: ……………………………………………… </w:t>
      </w:r>
    </w:p>
    <w:p w:rsidR="00635FFB" w:rsidRPr="00EC2CAB" w:rsidRDefault="00635FFB" w:rsidP="00635FFB">
      <w:pPr>
        <w:spacing w:after="0"/>
        <w:rPr>
          <w:rFonts w:ascii="Cambria" w:hAnsi="Cambria"/>
        </w:rPr>
      </w:pPr>
      <w:r w:rsidRPr="00EC2CAB">
        <w:rPr>
          <w:rFonts w:ascii="Cambria" w:hAnsi="Cambria"/>
        </w:rPr>
        <w:t xml:space="preserve">Date et lieu de naissance du Tuteur légal </w:t>
      </w:r>
      <w:r w:rsidRPr="00EC2CAB">
        <w:rPr>
          <w:rFonts w:ascii="Cambria" w:hAnsi="Cambria"/>
        </w:rPr>
        <w:tab/>
        <w:t xml:space="preserve">: ……………………………………………… </w:t>
      </w:r>
    </w:p>
    <w:p w:rsidR="00635FFB" w:rsidRPr="00EC2CAB" w:rsidRDefault="00635FFB" w:rsidP="00635FFB">
      <w:pPr>
        <w:spacing w:after="0"/>
        <w:rPr>
          <w:rFonts w:ascii="Cambria" w:hAnsi="Cambria"/>
        </w:rPr>
      </w:pPr>
      <w:r w:rsidRPr="00EC2CAB">
        <w:rPr>
          <w:rFonts w:ascii="Cambria" w:hAnsi="Cambria"/>
        </w:rPr>
        <w:t xml:space="preserve">N° de CIN du Tuteur légal  </w:t>
      </w:r>
      <w:r w:rsidRPr="00EC2CAB">
        <w:rPr>
          <w:rFonts w:ascii="Cambria" w:hAnsi="Cambria"/>
        </w:rPr>
        <w:tab/>
      </w:r>
      <w:r w:rsidRPr="00EC2CAB">
        <w:rPr>
          <w:rFonts w:ascii="Cambria" w:hAnsi="Cambria"/>
        </w:rPr>
        <w:tab/>
      </w:r>
      <w:r w:rsidRPr="00EC2CAB">
        <w:rPr>
          <w:rFonts w:ascii="Cambria" w:hAnsi="Cambria"/>
        </w:rPr>
        <w:tab/>
        <w:t xml:space="preserve">: ……………………………………………… </w:t>
      </w:r>
    </w:p>
    <w:p w:rsidR="00635FFB" w:rsidRDefault="00635FFB" w:rsidP="00635FFB">
      <w:pPr>
        <w:spacing w:after="0"/>
        <w:rPr>
          <w:rFonts w:ascii="Cambria" w:hAnsi="Cambria"/>
        </w:rPr>
      </w:pPr>
      <w:r w:rsidRPr="00EC2CAB">
        <w:rPr>
          <w:rFonts w:ascii="Cambria" w:hAnsi="Cambria"/>
        </w:rPr>
        <w:t xml:space="preserve">Adresse du Tuteur Légal </w:t>
      </w:r>
      <w:r w:rsidRPr="00EC2CAB">
        <w:rPr>
          <w:rFonts w:ascii="Cambria" w:hAnsi="Cambria"/>
        </w:rPr>
        <w:tab/>
      </w:r>
      <w:r w:rsidRPr="00EC2CAB">
        <w:rPr>
          <w:rFonts w:ascii="Cambria" w:hAnsi="Cambria"/>
        </w:rPr>
        <w:tab/>
      </w:r>
      <w:r w:rsidRPr="00EC2CAB">
        <w:rPr>
          <w:rFonts w:ascii="Cambria" w:hAnsi="Cambria"/>
        </w:rPr>
        <w:tab/>
        <w:t xml:space="preserve">:……………………………………………….. </w:t>
      </w:r>
    </w:p>
    <w:p w:rsidR="00635FFB" w:rsidRPr="00EC2CAB" w:rsidRDefault="00635FFB" w:rsidP="00635FFB">
      <w:pPr>
        <w:spacing w:after="0"/>
        <w:rPr>
          <w:rFonts w:ascii="Cambria" w:hAnsi="Cambria"/>
        </w:rPr>
      </w:pPr>
    </w:p>
    <w:p w:rsidR="00635FFB" w:rsidRDefault="00635FFB" w:rsidP="00635FFB">
      <w:pPr>
        <w:spacing w:after="0"/>
        <w:rPr>
          <w:rFonts w:ascii="Cambria" w:hAnsi="Cambria"/>
        </w:rPr>
      </w:pPr>
      <w:r w:rsidRPr="00EC2CAB">
        <w:rPr>
          <w:rFonts w:ascii="Cambria" w:hAnsi="Cambria"/>
        </w:rPr>
        <w:t xml:space="preserve">Ci- après dénommé : le joueur (employé) </w:t>
      </w:r>
    </w:p>
    <w:p w:rsidR="00635FFB" w:rsidRPr="00EC2CAB" w:rsidRDefault="00635FFB" w:rsidP="00635FFB">
      <w:pPr>
        <w:spacing w:after="0"/>
        <w:rPr>
          <w:rFonts w:ascii="Cambria" w:hAnsi="Cambria"/>
        </w:rPr>
      </w:pPr>
    </w:p>
    <w:p w:rsidR="00635FFB" w:rsidRPr="00EC2CAB" w:rsidRDefault="00635FFB" w:rsidP="00635FFB">
      <w:pPr>
        <w:spacing w:after="0"/>
        <w:rPr>
          <w:rFonts w:ascii="Cambria" w:hAnsi="Cambria"/>
        </w:rPr>
      </w:pPr>
      <w:r w:rsidRPr="00EC2CAB">
        <w:rPr>
          <w:rFonts w:ascii="Cambria" w:hAnsi="Cambria"/>
        </w:rPr>
        <w:t xml:space="preserve">Si le joueur est assisté de son Intermédiaire </w:t>
      </w:r>
    </w:p>
    <w:p w:rsidR="00635FFB" w:rsidRPr="00EC2CAB" w:rsidRDefault="00635FFB" w:rsidP="00635FFB">
      <w:pPr>
        <w:spacing w:after="0"/>
        <w:rPr>
          <w:rFonts w:ascii="Cambria" w:hAnsi="Cambria"/>
        </w:rPr>
      </w:pPr>
      <w:r w:rsidRPr="00EC2CAB">
        <w:rPr>
          <w:rFonts w:ascii="Cambria" w:hAnsi="Cambria"/>
        </w:rPr>
        <w:t xml:space="preserve">Nom et Prénom de l’intermédiaire </w:t>
      </w:r>
      <w:r w:rsidRPr="00EC2CAB">
        <w:rPr>
          <w:rFonts w:ascii="Cambria" w:hAnsi="Cambria"/>
        </w:rPr>
        <w:tab/>
      </w:r>
      <w:r w:rsidRPr="00EC2CAB">
        <w:rPr>
          <w:rFonts w:ascii="Cambria" w:hAnsi="Cambria"/>
        </w:rPr>
        <w:tab/>
        <w:t xml:space="preserve">: ……………………………………………… </w:t>
      </w:r>
    </w:p>
    <w:p w:rsidR="00635FFB" w:rsidRPr="00EC2CAB" w:rsidRDefault="00635FFB" w:rsidP="00635FFB">
      <w:pPr>
        <w:spacing w:after="0"/>
        <w:rPr>
          <w:rFonts w:ascii="Cambria" w:hAnsi="Cambria"/>
        </w:rPr>
      </w:pPr>
      <w:r w:rsidRPr="00EC2CAB">
        <w:rPr>
          <w:rFonts w:ascii="Cambria" w:hAnsi="Cambria"/>
        </w:rPr>
        <w:t>N° et date de validation de l’enregistrement d'intermédiai</w:t>
      </w:r>
      <w:r>
        <w:rPr>
          <w:rFonts w:ascii="Cambria" w:hAnsi="Cambria"/>
        </w:rPr>
        <w:t>re par la FRMF : …………………………</w:t>
      </w:r>
      <w:r w:rsidRPr="00EC2CAB">
        <w:rPr>
          <w:rFonts w:ascii="Cambria" w:hAnsi="Cambria"/>
        </w:rPr>
        <w:t xml:space="preserve"> </w:t>
      </w:r>
    </w:p>
    <w:p w:rsidR="00635FFB" w:rsidRPr="00EC2CAB" w:rsidRDefault="00635FFB" w:rsidP="00635FFB">
      <w:pPr>
        <w:spacing w:after="0"/>
        <w:rPr>
          <w:rFonts w:ascii="Cambria" w:hAnsi="Cambria"/>
        </w:rPr>
      </w:pPr>
    </w:p>
    <w:p w:rsidR="00635FFB" w:rsidRPr="00EC2CAB" w:rsidRDefault="00635FFB" w:rsidP="00635FFB">
      <w:pPr>
        <w:spacing w:after="0"/>
        <w:ind w:left="7080" w:firstLine="708"/>
        <w:rPr>
          <w:rFonts w:ascii="Cambria" w:hAnsi="Cambria"/>
        </w:rPr>
      </w:pPr>
      <w:r w:rsidRPr="00EC2CAB">
        <w:rPr>
          <w:rFonts w:ascii="Cambria" w:hAnsi="Cambria"/>
          <w:b/>
          <w:bCs/>
        </w:rPr>
        <w:t>D'autre part</w:t>
      </w:r>
      <w:r w:rsidRPr="00EC2CAB">
        <w:rPr>
          <w:rFonts w:ascii="Cambria" w:hAnsi="Cambria"/>
        </w:rPr>
        <w:t xml:space="preserve">, </w:t>
      </w:r>
    </w:p>
    <w:p w:rsidR="00635FFB" w:rsidRPr="00EC2CAB" w:rsidRDefault="00635FFB" w:rsidP="00635FFB">
      <w:pPr>
        <w:spacing w:after="0"/>
        <w:rPr>
          <w:rFonts w:ascii="Cambria" w:hAnsi="Cambria"/>
        </w:rPr>
      </w:pPr>
      <w:r w:rsidRPr="00EC2CAB">
        <w:rPr>
          <w:rFonts w:ascii="Cambria" w:hAnsi="Cambria"/>
        </w:rPr>
        <w:t xml:space="preserve">Le club et le joueur sont désignés conjointement ci-après par « les deux parties » </w:t>
      </w:r>
    </w:p>
    <w:p w:rsidR="00635FFB" w:rsidRPr="00EC2CAB" w:rsidRDefault="00635FFB" w:rsidP="00635FFB">
      <w:pPr>
        <w:spacing w:after="0"/>
        <w:rPr>
          <w:rFonts w:ascii="Cambria" w:hAnsi="Cambria"/>
        </w:rPr>
      </w:pPr>
    </w:p>
    <w:p w:rsidR="00635FFB" w:rsidRPr="00EC2CAB" w:rsidRDefault="00635FFB" w:rsidP="00635FFB">
      <w:pPr>
        <w:spacing w:after="0"/>
        <w:rPr>
          <w:rFonts w:ascii="Cambria" w:hAnsi="Cambria"/>
        </w:rPr>
      </w:pPr>
    </w:p>
    <w:p w:rsidR="00635FFB" w:rsidRPr="00EC2CAB" w:rsidRDefault="00635FFB" w:rsidP="00635FFB">
      <w:pPr>
        <w:spacing w:after="0"/>
        <w:rPr>
          <w:rFonts w:ascii="Cambria" w:hAnsi="Cambria"/>
        </w:rPr>
      </w:pPr>
    </w:p>
    <w:p w:rsidR="00635FFB" w:rsidRDefault="00635FFB" w:rsidP="00635FFB">
      <w:pPr>
        <w:spacing w:after="0"/>
      </w:pPr>
    </w:p>
    <w:p w:rsidR="00635FFB" w:rsidRDefault="00635FFB" w:rsidP="00635FFB">
      <w:pPr>
        <w:spacing w:after="0"/>
      </w:pPr>
    </w:p>
    <w:p w:rsidR="00635FFB" w:rsidRPr="00EC2CAB" w:rsidRDefault="00635FFB" w:rsidP="00635FFB">
      <w:pPr>
        <w:spacing w:after="0"/>
        <w:jc w:val="center"/>
        <w:rPr>
          <w:rFonts w:ascii="Cambria" w:hAnsi="Cambria"/>
          <w:b/>
          <w:bCs/>
          <w:sz w:val="32"/>
          <w:szCs w:val="32"/>
        </w:rPr>
      </w:pPr>
      <w:r w:rsidRPr="00EC2CAB">
        <w:rPr>
          <w:rFonts w:ascii="Cambria" w:hAnsi="Cambria"/>
          <w:b/>
          <w:bCs/>
          <w:sz w:val="32"/>
          <w:szCs w:val="32"/>
        </w:rPr>
        <w:t>IL A ETE CONVENU ET ARRETE CE QUI SUIT</w:t>
      </w:r>
    </w:p>
    <w:p w:rsidR="00635FFB" w:rsidRDefault="00635FFB" w:rsidP="00635FFB">
      <w:pPr>
        <w:spacing w:after="0"/>
      </w:pPr>
      <w:r>
        <w:t xml:space="preserve"> </w:t>
      </w:r>
    </w:p>
    <w:p w:rsidR="00635FFB" w:rsidRPr="00EC2CAB" w:rsidRDefault="00635FFB" w:rsidP="00635FFB">
      <w:pPr>
        <w:spacing w:after="0"/>
        <w:rPr>
          <w:rFonts w:ascii="Cambria" w:hAnsi="Cambria"/>
          <w:b/>
          <w:bCs/>
        </w:rPr>
      </w:pPr>
      <w:r w:rsidRPr="00EC2CAB">
        <w:rPr>
          <w:rFonts w:ascii="Cambria" w:hAnsi="Cambria"/>
          <w:b/>
          <w:bCs/>
        </w:rPr>
        <w:t xml:space="preserve">ARTICLE 1 : CADRE JURIDIQUE DU CONTRAT </w:t>
      </w:r>
    </w:p>
    <w:p w:rsidR="00635FFB" w:rsidRDefault="00635FFB" w:rsidP="00635FFB">
      <w:pPr>
        <w:spacing w:after="0"/>
        <w:jc w:val="both"/>
        <w:rPr>
          <w:rFonts w:ascii="Cambria" w:hAnsi="Cambria"/>
        </w:rPr>
      </w:pPr>
      <w:r w:rsidRPr="00EC2CAB">
        <w:rPr>
          <w:rFonts w:ascii="Cambria" w:hAnsi="Cambria"/>
        </w:rPr>
        <w:t>Le présent contrat à durée déterminée, conclu entre le club et le joueur, est régi par les dispositions :</w:t>
      </w:r>
    </w:p>
    <w:p w:rsidR="00635FFB" w:rsidRDefault="00635FFB" w:rsidP="00635FFB">
      <w:pPr>
        <w:spacing w:after="0"/>
        <w:jc w:val="both"/>
        <w:rPr>
          <w:rFonts w:ascii="Cambria" w:hAnsi="Cambria"/>
        </w:rPr>
      </w:pPr>
      <w:r w:rsidRPr="00EC2CAB">
        <w:rPr>
          <w:rFonts w:ascii="Cambria" w:hAnsi="Cambria"/>
        </w:rPr>
        <w:t xml:space="preserve"> • De la loi 65-99 relative au Code du travail promulguée par le dahir n°1-03-194 du 14 </w:t>
      </w:r>
      <w:proofErr w:type="spellStart"/>
      <w:r w:rsidRPr="00EC2CAB">
        <w:rPr>
          <w:rFonts w:ascii="Cambria" w:hAnsi="Cambria"/>
        </w:rPr>
        <w:t>rejab</w:t>
      </w:r>
      <w:proofErr w:type="spellEnd"/>
      <w:r w:rsidRPr="00EC2CAB">
        <w:rPr>
          <w:rFonts w:ascii="Cambria" w:hAnsi="Cambria"/>
        </w:rPr>
        <w:t xml:space="preserve"> 1424 (11septembre 2013)</w:t>
      </w:r>
      <w:r>
        <w:rPr>
          <w:rFonts w:ascii="Cambria" w:hAnsi="Cambria"/>
        </w:rPr>
        <w:t> ;</w:t>
      </w:r>
    </w:p>
    <w:p w:rsidR="00635FFB" w:rsidRDefault="00635FFB" w:rsidP="00635FFB">
      <w:pPr>
        <w:spacing w:after="0"/>
        <w:jc w:val="both"/>
        <w:rPr>
          <w:rFonts w:ascii="Cambria" w:hAnsi="Cambria"/>
        </w:rPr>
      </w:pPr>
      <w:r w:rsidRPr="00EC2CAB">
        <w:rPr>
          <w:rFonts w:ascii="Cambria" w:hAnsi="Cambria"/>
        </w:rPr>
        <w:t xml:space="preserve"> • De la loi 30.09 relative à l’éducation physique et aux sports promulguée par le dahir n°110-150 </w:t>
      </w:r>
      <w:proofErr w:type="gramStart"/>
      <w:r w:rsidRPr="00EC2CAB">
        <w:rPr>
          <w:rFonts w:ascii="Cambria" w:hAnsi="Cambria"/>
        </w:rPr>
        <w:t>du 13 ramadan</w:t>
      </w:r>
      <w:proofErr w:type="gramEnd"/>
      <w:r w:rsidRPr="00EC2CAB">
        <w:rPr>
          <w:rFonts w:ascii="Cambria" w:hAnsi="Cambria"/>
        </w:rPr>
        <w:t xml:space="preserve"> 1431</w:t>
      </w:r>
      <w:r>
        <w:rPr>
          <w:rFonts w:ascii="Cambria" w:hAnsi="Cambria"/>
        </w:rPr>
        <w:t xml:space="preserve"> </w:t>
      </w:r>
      <w:r w:rsidRPr="00EC2CAB">
        <w:rPr>
          <w:rFonts w:ascii="Cambria" w:hAnsi="Cambria"/>
        </w:rPr>
        <w:t xml:space="preserve">(24 aout 2010) ; </w:t>
      </w:r>
    </w:p>
    <w:p w:rsidR="00635FFB" w:rsidRDefault="00635FFB" w:rsidP="00635FFB">
      <w:pPr>
        <w:spacing w:after="0"/>
        <w:jc w:val="both"/>
        <w:rPr>
          <w:rFonts w:ascii="Cambria" w:hAnsi="Cambria"/>
        </w:rPr>
      </w:pPr>
      <w:r w:rsidRPr="00EC2CAB">
        <w:rPr>
          <w:rFonts w:ascii="Cambria" w:hAnsi="Cambria"/>
        </w:rPr>
        <w:t>• Des Règlements de la Fédération Royale Marocaine de Football et, en particulier, du Règlement sur le Statut et le transfert des joueurs et ses annexes ;</w:t>
      </w:r>
    </w:p>
    <w:p w:rsidR="00635FFB" w:rsidRPr="00EC2CAB" w:rsidRDefault="00635FFB" w:rsidP="00635FFB">
      <w:pPr>
        <w:spacing w:after="0"/>
        <w:jc w:val="both"/>
        <w:rPr>
          <w:rFonts w:ascii="Cambria" w:hAnsi="Cambria"/>
        </w:rPr>
      </w:pPr>
      <w:r w:rsidRPr="00EC2CAB">
        <w:rPr>
          <w:rFonts w:ascii="Cambria" w:hAnsi="Cambria"/>
        </w:rPr>
        <w:t xml:space="preserve"> • Des règlements de la FIFA, dont le joueur déclare avoir préalablement pris connaissance </w:t>
      </w:r>
    </w:p>
    <w:p w:rsidR="00635FFB" w:rsidRPr="00EC2CAB" w:rsidRDefault="00635FFB" w:rsidP="00635FFB">
      <w:pPr>
        <w:spacing w:after="0"/>
        <w:jc w:val="both"/>
        <w:rPr>
          <w:rFonts w:ascii="Cambria" w:hAnsi="Cambria"/>
        </w:rPr>
      </w:pPr>
      <w:r w:rsidRPr="00EC2CAB">
        <w:rPr>
          <w:rFonts w:ascii="Cambria" w:hAnsi="Cambria"/>
        </w:rPr>
        <w:t xml:space="preserve"> </w:t>
      </w:r>
    </w:p>
    <w:p w:rsidR="00635FFB" w:rsidRPr="00EC2CAB" w:rsidRDefault="00635FFB" w:rsidP="00635FFB">
      <w:pPr>
        <w:spacing w:after="0"/>
        <w:jc w:val="both"/>
        <w:rPr>
          <w:rFonts w:ascii="Cambria" w:hAnsi="Cambria"/>
          <w:b/>
          <w:bCs/>
        </w:rPr>
      </w:pPr>
      <w:r w:rsidRPr="00EC2CAB">
        <w:rPr>
          <w:rFonts w:ascii="Cambria" w:hAnsi="Cambria"/>
          <w:b/>
          <w:bCs/>
        </w:rPr>
        <w:t xml:space="preserve">Article 2 : INTERMEDIAIRE </w:t>
      </w:r>
    </w:p>
    <w:p w:rsidR="00635FFB" w:rsidRPr="00EC2CAB" w:rsidRDefault="00635FFB" w:rsidP="00635FFB">
      <w:pPr>
        <w:spacing w:after="0"/>
        <w:jc w:val="both"/>
        <w:rPr>
          <w:rFonts w:ascii="Cambria" w:hAnsi="Cambria"/>
        </w:rPr>
      </w:pPr>
      <w:r w:rsidRPr="00EC2CAB">
        <w:rPr>
          <w:rFonts w:ascii="Cambria" w:hAnsi="Cambria"/>
        </w:rPr>
        <w:t xml:space="preserve"> </w:t>
      </w:r>
    </w:p>
    <w:p w:rsidR="00635FFB" w:rsidRDefault="00635FFB" w:rsidP="00635FFB">
      <w:pPr>
        <w:spacing w:after="0"/>
        <w:jc w:val="both"/>
        <w:rPr>
          <w:rFonts w:ascii="Cambria" w:hAnsi="Cambria"/>
        </w:rPr>
      </w:pPr>
      <w:r w:rsidRPr="00EC2CAB">
        <w:rPr>
          <w:rFonts w:ascii="Cambria" w:hAnsi="Cambria"/>
        </w:rPr>
        <w:t xml:space="preserve">     Les deux parties reconnaissant qu’aucun intermédiaire n’est intervenu lors de la négociation et la conclusion du présent contrat.</w:t>
      </w:r>
    </w:p>
    <w:p w:rsidR="00635FFB" w:rsidRDefault="00635FFB" w:rsidP="00635FFB">
      <w:pPr>
        <w:spacing w:after="0"/>
        <w:jc w:val="both"/>
        <w:rPr>
          <w:rFonts w:ascii="Cambria" w:hAnsi="Cambria"/>
        </w:rPr>
      </w:pPr>
      <w:r w:rsidRPr="00EC2CAB">
        <w:rPr>
          <w:rFonts w:ascii="Cambria" w:hAnsi="Cambria"/>
        </w:rPr>
        <w:t>Ou</w:t>
      </w:r>
    </w:p>
    <w:p w:rsidR="00635FFB" w:rsidRPr="00EC2CAB" w:rsidRDefault="00635FFB" w:rsidP="00635FFB">
      <w:pPr>
        <w:spacing w:after="0"/>
        <w:jc w:val="both"/>
        <w:rPr>
          <w:rFonts w:ascii="Cambria" w:hAnsi="Cambria"/>
        </w:rPr>
      </w:pPr>
      <w:r w:rsidRPr="00EC2CAB">
        <w:rPr>
          <w:rFonts w:ascii="Cambria" w:hAnsi="Cambria"/>
        </w:rPr>
        <w:t>L’employeur / le joueur reconnaît avoir recours aux services de ……….. (</w:t>
      </w:r>
      <w:proofErr w:type="gramStart"/>
      <w:r w:rsidRPr="00EC2CAB">
        <w:rPr>
          <w:rFonts w:ascii="Cambria" w:hAnsi="Cambria"/>
        </w:rPr>
        <w:t>nom</w:t>
      </w:r>
      <w:proofErr w:type="gramEnd"/>
      <w:r w:rsidRPr="00EC2CAB">
        <w:rPr>
          <w:rFonts w:ascii="Cambria" w:hAnsi="Cambria"/>
        </w:rPr>
        <w:t xml:space="preserve"> et prénom de l’intermédiaire), intermédiaire agrée par la FRMF sous le n°…..et déclare qu’il l’a mandaté à l’effet des présentes en vertu de la convention le liant avec cet intermédiaire, déposé auprès de la FRMF sous le n°….  L’employeur/ le joueur s’engage à rémunérer ………</w:t>
      </w:r>
      <w:proofErr w:type="gramStart"/>
      <w:r w:rsidRPr="00EC2CAB">
        <w:rPr>
          <w:rFonts w:ascii="Cambria" w:hAnsi="Cambria"/>
        </w:rPr>
        <w:t>…(</w:t>
      </w:r>
      <w:proofErr w:type="gramEnd"/>
      <w:r w:rsidRPr="00EC2CAB">
        <w:rPr>
          <w:rFonts w:ascii="Cambria" w:hAnsi="Cambria"/>
        </w:rPr>
        <w:t xml:space="preserve">nom et prénom de l’intermédiaire) selon les dispositions législatives et réglementaires en vigueur. </w:t>
      </w:r>
    </w:p>
    <w:p w:rsidR="00635FFB" w:rsidRPr="00EC2CAB" w:rsidRDefault="00635FFB" w:rsidP="00635FFB">
      <w:pPr>
        <w:spacing w:after="0"/>
        <w:jc w:val="both"/>
        <w:rPr>
          <w:rFonts w:ascii="Cambria" w:hAnsi="Cambria"/>
        </w:rPr>
      </w:pPr>
      <w:r w:rsidRPr="00EC2CAB">
        <w:rPr>
          <w:rFonts w:ascii="Cambria" w:hAnsi="Cambria"/>
        </w:rPr>
        <w:t xml:space="preserve"> </w:t>
      </w:r>
    </w:p>
    <w:p w:rsidR="00635FFB" w:rsidRPr="00557DEF" w:rsidRDefault="00635FFB" w:rsidP="00635FFB">
      <w:pPr>
        <w:spacing w:after="0"/>
        <w:jc w:val="both"/>
        <w:rPr>
          <w:rFonts w:ascii="Cambria" w:hAnsi="Cambria"/>
          <w:b/>
          <w:bCs/>
        </w:rPr>
      </w:pPr>
      <w:r w:rsidRPr="00557DEF">
        <w:rPr>
          <w:rFonts w:ascii="Cambria" w:hAnsi="Cambria"/>
          <w:b/>
          <w:bCs/>
        </w:rPr>
        <w:t xml:space="preserve">ARTICLE 3 : OBJET DU CONTRAT </w:t>
      </w:r>
    </w:p>
    <w:p w:rsidR="00635FFB" w:rsidRPr="00EC2CAB" w:rsidRDefault="00635FFB" w:rsidP="00635FFB">
      <w:pPr>
        <w:spacing w:after="0"/>
        <w:jc w:val="both"/>
        <w:rPr>
          <w:rFonts w:ascii="Cambria" w:hAnsi="Cambria"/>
        </w:rPr>
      </w:pPr>
      <w:r w:rsidRPr="00EC2CAB">
        <w:rPr>
          <w:rFonts w:ascii="Cambria" w:hAnsi="Cambria"/>
        </w:rPr>
        <w:t xml:space="preserve">Le présent contrat a pour objet le recrutement de M.……………………….. </w:t>
      </w:r>
      <w:proofErr w:type="gramStart"/>
      <w:r w:rsidRPr="00EC2CAB">
        <w:rPr>
          <w:rFonts w:ascii="Cambria" w:hAnsi="Cambria"/>
        </w:rPr>
        <w:t>en</w:t>
      </w:r>
      <w:proofErr w:type="gramEnd"/>
      <w:r w:rsidRPr="00EC2CAB">
        <w:rPr>
          <w:rFonts w:ascii="Cambria" w:hAnsi="Cambria"/>
        </w:rPr>
        <w:t xml:space="preserve"> qualité de joueur de football professionnel. Il fixe les droits et les obligations du club et du joueur qui s’engagent mutuellement à sa bonne exécution.  Le joueur s’engage à donner le meilleur de ses performances lors de toutes les séances d’entrainement et toutes les compétitions officielles ou amicales pour lesquelles le club est engagé ou serait amené à participer au Maroc ou à l’étranger. </w:t>
      </w:r>
    </w:p>
    <w:p w:rsidR="00635FFB" w:rsidRPr="00EC2CAB" w:rsidRDefault="00635FFB" w:rsidP="00635FFB">
      <w:pPr>
        <w:spacing w:after="0"/>
        <w:jc w:val="both"/>
        <w:rPr>
          <w:rFonts w:ascii="Cambria" w:hAnsi="Cambria"/>
        </w:rPr>
      </w:pPr>
      <w:r w:rsidRPr="00EC2CAB">
        <w:rPr>
          <w:rFonts w:ascii="Cambria" w:hAnsi="Cambria"/>
        </w:rPr>
        <w:t xml:space="preserve"> </w:t>
      </w:r>
    </w:p>
    <w:p w:rsidR="00635FFB" w:rsidRPr="00557DEF" w:rsidRDefault="00635FFB" w:rsidP="00635FFB">
      <w:pPr>
        <w:spacing w:after="0"/>
        <w:jc w:val="both"/>
        <w:rPr>
          <w:rFonts w:ascii="Cambria" w:hAnsi="Cambria"/>
          <w:b/>
          <w:bCs/>
        </w:rPr>
      </w:pPr>
      <w:r w:rsidRPr="00557DEF">
        <w:rPr>
          <w:rFonts w:ascii="Cambria" w:hAnsi="Cambria"/>
          <w:b/>
          <w:bCs/>
        </w:rPr>
        <w:t xml:space="preserve">ARTICLE 4 : DUREE DU CONTRAT </w:t>
      </w:r>
    </w:p>
    <w:p w:rsidR="00635FFB" w:rsidRPr="00EC2CAB" w:rsidRDefault="00635FFB" w:rsidP="00635FFB">
      <w:pPr>
        <w:spacing w:after="0"/>
        <w:jc w:val="both"/>
        <w:rPr>
          <w:rFonts w:ascii="Cambria" w:hAnsi="Cambria"/>
        </w:rPr>
      </w:pPr>
      <w:r w:rsidRPr="00EC2CAB">
        <w:rPr>
          <w:rFonts w:ascii="Cambria" w:hAnsi="Cambria"/>
        </w:rPr>
        <w:t>Le présent contrat est conclu entre les parties contractantes pour une durée déterminée conformément aux dispositions de l’article 14 de la loi précitée n°30-09, laquelle durée ne peut être supérieure à 3 ans pour les joueurs mineurs et 5 ans pour les joueurs âgés de plus de 18 ans. Il est conclu pour une durée de : …….. saison (s) sportive(s).  Il commence à courir à compter du  :…</w:t>
      </w:r>
      <w:proofErr w:type="gramStart"/>
      <w:r w:rsidRPr="00EC2CAB">
        <w:rPr>
          <w:rFonts w:ascii="Cambria" w:hAnsi="Cambria"/>
        </w:rPr>
        <w:t>./</w:t>
      </w:r>
      <w:proofErr w:type="gramEnd"/>
      <w:r w:rsidRPr="00EC2CAB">
        <w:rPr>
          <w:rFonts w:ascii="Cambria" w:hAnsi="Cambria"/>
        </w:rPr>
        <w:t xml:space="preserve">… /20…Et prend fin le : 30 / 06 / 20…. Dans le cas où un match officiel du championnat national auquel prend part le club </w:t>
      </w:r>
      <w:proofErr w:type="gramStart"/>
      <w:r w:rsidRPr="00EC2CAB">
        <w:rPr>
          <w:rFonts w:ascii="Cambria" w:hAnsi="Cambria"/>
        </w:rPr>
        <w:t>a</w:t>
      </w:r>
      <w:proofErr w:type="gramEnd"/>
      <w:r w:rsidRPr="00EC2CAB">
        <w:rPr>
          <w:rFonts w:ascii="Cambria" w:hAnsi="Cambria"/>
        </w:rPr>
        <w:t xml:space="preserve"> lieu après le 30 juin, le présent contrat prend fin après le déroulement de ce match. </w:t>
      </w:r>
    </w:p>
    <w:p w:rsidR="00635FFB" w:rsidRPr="00EC2CAB" w:rsidRDefault="00635FFB" w:rsidP="00635FFB">
      <w:pPr>
        <w:spacing w:after="0"/>
        <w:jc w:val="both"/>
        <w:rPr>
          <w:rFonts w:ascii="Cambria" w:hAnsi="Cambria"/>
        </w:rPr>
      </w:pPr>
      <w:r w:rsidRPr="00EC2CAB">
        <w:rPr>
          <w:rFonts w:ascii="Cambria" w:hAnsi="Cambria"/>
        </w:rPr>
        <w:t xml:space="preserve"> </w:t>
      </w:r>
    </w:p>
    <w:p w:rsidR="00635FFB" w:rsidRPr="00557DEF" w:rsidRDefault="00635FFB" w:rsidP="00635FFB">
      <w:pPr>
        <w:spacing w:after="0"/>
        <w:jc w:val="both"/>
        <w:rPr>
          <w:rFonts w:ascii="Cambria" w:hAnsi="Cambria"/>
          <w:b/>
          <w:bCs/>
        </w:rPr>
      </w:pPr>
      <w:r w:rsidRPr="00557DEF">
        <w:rPr>
          <w:rFonts w:ascii="Cambria" w:hAnsi="Cambria"/>
          <w:b/>
          <w:bCs/>
        </w:rPr>
        <w:t xml:space="preserve">ARTICLE 5 : REMUNERATION DU JOUEUR  </w:t>
      </w:r>
    </w:p>
    <w:p w:rsidR="00635FFB" w:rsidRPr="00EC2CAB" w:rsidRDefault="00635FFB" w:rsidP="00635FFB">
      <w:pPr>
        <w:spacing w:after="0"/>
        <w:jc w:val="both"/>
        <w:rPr>
          <w:rFonts w:ascii="Cambria" w:hAnsi="Cambria"/>
        </w:rPr>
      </w:pPr>
      <w:r w:rsidRPr="00EC2CAB">
        <w:rPr>
          <w:rFonts w:ascii="Cambria" w:hAnsi="Cambria"/>
        </w:rPr>
        <w:t xml:space="preserve"> En contrepartie des obligations du joueur définies à l'article 7, le joueur percevra de la part du club une rémunération mensuelle ainsi qu’éventuellement des primes et des avantages en nature tel qu’ils sont définis ci-après : </w:t>
      </w:r>
    </w:p>
    <w:p w:rsidR="00635FFB" w:rsidRPr="00EC2CAB" w:rsidRDefault="00635FFB" w:rsidP="00635FFB">
      <w:pPr>
        <w:spacing w:after="0"/>
        <w:jc w:val="both"/>
        <w:rPr>
          <w:rFonts w:ascii="Cambria" w:hAnsi="Cambria"/>
        </w:rPr>
      </w:pPr>
      <w:r w:rsidRPr="00EC2CAB">
        <w:rPr>
          <w:rFonts w:ascii="Cambria" w:hAnsi="Cambria"/>
        </w:rPr>
        <w:t xml:space="preserve"> </w:t>
      </w:r>
    </w:p>
    <w:p w:rsidR="00635FFB" w:rsidRPr="00557DEF" w:rsidRDefault="00635FFB" w:rsidP="00635FFB">
      <w:pPr>
        <w:spacing w:after="0"/>
        <w:jc w:val="both"/>
        <w:rPr>
          <w:rFonts w:ascii="Cambria" w:hAnsi="Cambria"/>
          <w:b/>
          <w:bCs/>
        </w:rPr>
      </w:pPr>
      <w:r w:rsidRPr="00557DEF">
        <w:rPr>
          <w:rFonts w:ascii="Cambria" w:hAnsi="Cambria"/>
          <w:b/>
          <w:bCs/>
        </w:rPr>
        <w:lastRenderedPageBreak/>
        <w:t xml:space="preserve">5.1 Rémunération en numéraire :  </w:t>
      </w:r>
    </w:p>
    <w:p w:rsidR="00635FFB" w:rsidRPr="00EC2CAB" w:rsidRDefault="00635FFB" w:rsidP="00635FFB">
      <w:pPr>
        <w:spacing w:after="0"/>
        <w:jc w:val="both"/>
        <w:rPr>
          <w:rFonts w:ascii="Cambria" w:hAnsi="Cambria"/>
        </w:rPr>
      </w:pPr>
      <w:r w:rsidRPr="00EC2CAB">
        <w:rPr>
          <w:rFonts w:ascii="Cambria" w:hAnsi="Cambria"/>
        </w:rPr>
        <w:t xml:space="preserve"> </w:t>
      </w:r>
    </w:p>
    <w:p w:rsidR="00635FFB" w:rsidRPr="00EC2CAB" w:rsidRDefault="00635FFB" w:rsidP="00635FFB">
      <w:pPr>
        <w:spacing w:after="0"/>
        <w:jc w:val="both"/>
        <w:rPr>
          <w:rFonts w:ascii="Cambria" w:hAnsi="Cambria"/>
        </w:rPr>
      </w:pPr>
      <w:r w:rsidRPr="00EC2CAB">
        <w:rPr>
          <w:rFonts w:ascii="Cambria" w:hAnsi="Cambria"/>
        </w:rPr>
        <w:t xml:space="preserve">a) </w:t>
      </w:r>
      <w:r w:rsidRPr="00557DEF">
        <w:rPr>
          <w:rFonts w:ascii="Cambria" w:hAnsi="Cambria"/>
          <w:b/>
          <w:bCs/>
        </w:rPr>
        <w:t>Un salaire net mensuel</w:t>
      </w:r>
      <w:r w:rsidRPr="00EC2CAB">
        <w:rPr>
          <w:rFonts w:ascii="Cambria" w:hAnsi="Cambria"/>
        </w:rPr>
        <w:t xml:space="preserve">, payable chaque fin de mois selon les modalités suivantes : </w:t>
      </w:r>
    </w:p>
    <w:p w:rsidR="00635FFB" w:rsidRPr="00EC2CAB" w:rsidRDefault="00635FFB" w:rsidP="00635FFB">
      <w:pPr>
        <w:spacing w:after="0"/>
        <w:jc w:val="both"/>
        <w:rPr>
          <w:rFonts w:ascii="Cambria" w:hAnsi="Cambria"/>
        </w:rPr>
      </w:pPr>
      <w:r w:rsidRPr="00EC2CAB">
        <w:rPr>
          <w:rFonts w:ascii="Cambria" w:hAnsi="Cambria"/>
        </w:rPr>
        <w:t xml:space="preserve"> </w:t>
      </w:r>
    </w:p>
    <w:tbl>
      <w:tblPr>
        <w:tblW w:w="10701" w:type="dxa"/>
        <w:jc w:val="center"/>
        <w:tblLayout w:type="fixed"/>
        <w:tblCellMar>
          <w:left w:w="0" w:type="dxa"/>
          <w:right w:w="0" w:type="dxa"/>
        </w:tblCellMar>
        <w:tblLook w:val="0000" w:firstRow="0" w:lastRow="0" w:firstColumn="0" w:lastColumn="0" w:noHBand="0" w:noVBand="0"/>
      </w:tblPr>
      <w:tblGrid>
        <w:gridCol w:w="1696"/>
        <w:gridCol w:w="2127"/>
        <w:gridCol w:w="2969"/>
        <w:gridCol w:w="3909"/>
      </w:tblGrid>
      <w:tr w:rsidR="00635FFB" w:rsidRPr="00667C83" w:rsidTr="006D4E87">
        <w:trPr>
          <w:trHeight w:hRule="exact" w:val="287"/>
          <w:jc w:val="center"/>
        </w:trPr>
        <w:tc>
          <w:tcPr>
            <w:tcW w:w="10701" w:type="dxa"/>
            <w:gridSpan w:val="4"/>
            <w:tcBorders>
              <w:top w:val="single" w:sz="4" w:space="0" w:color="auto"/>
              <w:left w:val="single" w:sz="4" w:space="0" w:color="auto"/>
              <w:bottom w:val="single" w:sz="4" w:space="0" w:color="auto"/>
              <w:right w:val="single" w:sz="4" w:space="0" w:color="auto"/>
            </w:tcBorders>
            <w:vAlign w:val="center"/>
          </w:tcPr>
          <w:p w:rsidR="00635FFB" w:rsidRPr="00667C83" w:rsidRDefault="00635FFB" w:rsidP="006D4E87">
            <w:pPr>
              <w:widowControl w:val="0"/>
              <w:kinsoku w:val="0"/>
              <w:overflowPunct w:val="0"/>
              <w:spacing w:after="0" w:line="360" w:lineRule="auto"/>
              <w:jc w:val="center"/>
              <w:textAlignment w:val="baseline"/>
              <w:rPr>
                <w:rFonts w:ascii="Times New Roman" w:hAnsi="Times New Roman" w:cs="Times New Roman"/>
                <w:b/>
                <w:bCs/>
                <w:sz w:val="24"/>
                <w:szCs w:val="24"/>
              </w:rPr>
            </w:pPr>
            <w:r w:rsidRPr="00667C83">
              <w:rPr>
                <w:rFonts w:ascii="Times New Roman" w:hAnsi="Times New Roman" w:cs="Times New Roman"/>
                <w:b/>
                <w:bCs/>
                <w:sz w:val="24"/>
                <w:szCs w:val="24"/>
              </w:rPr>
              <w:t>SALAIRE</w:t>
            </w:r>
            <w:r>
              <w:rPr>
                <w:rFonts w:ascii="Times New Roman" w:hAnsi="Times New Roman" w:cs="Times New Roman"/>
                <w:b/>
                <w:bCs/>
                <w:sz w:val="24"/>
                <w:szCs w:val="24"/>
              </w:rPr>
              <w:t xml:space="preserve"> </w:t>
            </w:r>
          </w:p>
        </w:tc>
      </w:tr>
      <w:tr w:rsidR="00635FFB" w:rsidRPr="00667C83" w:rsidTr="006D4E87">
        <w:trPr>
          <w:trHeight w:hRule="exact" w:val="389"/>
          <w:jc w:val="center"/>
        </w:trPr>
        <w:tc>
          <w:tcPr>
            <w:tcW w:w="1696" w:type="dxa"/>
            <w:tcBorders>
              <w:top w:val="single" w:sz="4" w:space="0" w:color="auto"/>
              <w:left w:val="single" w:sz="4" w:space="0" w:color="auto"/>
              <w:bottom w:val="single" w:sz="4" w:space="0" w:color="auto"/>
              <w:right w:val="single" w:sz="4" w:space="0" w:color="auto"/>
            </w:tcBorders>
            <w:vAlign w:val="center"/>
          </w:tcPr>
          <w:p w:rsidR="00635FFB" w:rsidRPr="00667C83" w:rsidRDefault="00635FFB" w:rsidP="006D4E87">
            <w:pPr>
              <w:widowControl w:val="0"/>
              <w:kinsoku w:val="0"/>
              <w:overflowPunct w:val="0"/>
              <w:spacing w:after="0" w:line="360" w:lineRule="auto"/>
              <w:ind w:right="858"/>
              <w:jc w:val="right"/>
              <w:textAlignment w:val="baseline"/>
              <w:rPr>
                <w:rFonts w:ascii="Times New Roman" w:hAnsi="Times New Roman" w:cs="Times New Roman"/>
                <w:b/>
                <w:bCs/>
                <w:sz w:val="24"/>
                <w:szCs w:val="24"/>
              </w:rPr>
            </w:pPr>
            <w:r w:rsidRPr="00667C83">
              <w:rPr>
                <w:rFonts w:ascii="Times New Roman" w:hAnsi="Times New Roman" w:cs="Times New Roman"/>
                <w:b/>
                <w:bCs/>
                <w:sz w:val="24"/>
                <w:szCs w:val="24"/>
              </w:rPr>
              <w:t>Année</w:t>
            </w:r>
          </w:p>
        </w:tc>
        <w:tc>
          <w:tcPr>
            <w:tcW w:w="2127" w:type="dxa"/>
            <w:tcBorders>
              <w:top w:val="single" w:sz="4" w:space="0" w:color="auto"/>
              <w:left w:val="single" w:sz="4" w:space="0" w:color="auto"/>
              <w:bottom w:val="single" w:sz="4" w:space="0" w:color="auto"/>
              <w:right w:val="single" w:sz="4" w:space="0" w:color="auto"/>
            </w:tcBorders>
            <w:vAlign w:val="center"/>
          </w:tcPr>
          <w:p w:rsidR="00635FFB" w:rsidRPr="00667C83" w:rsidRDefault="00635FFB" w:rsidP="006D4E87">
            <w:pPr>
              <w:widowControl w:val="0"/>
              <w:kinsoku w:val="0"/>
              <w:overflowPunct w:val="0"/>
              <w:spacing w:after="0" w:line="360" w:lineRule="auto"/>
              <w:ind w:left="91"/>
              <w:textAlignment w:val="baseline"/>
              <w:rPr>
                <w:rFonts w:ascii="Times New Roman" w:hAnsi="Times New Roman" w:cs="Times New Roman"/>
                <w:b/>
                <w:bCs/>
                <w:sz w:val="24"/>
                <w:szCs w:val="24"/>
              </w:rPr>
            </w:pPr>
            <w:r w:rsidRPr="00667C83">
              <w:rPr>
                <w:rFonts w:ascii="Times New Roman" w:hAnsi="Times New Roman" w:cs="Times New Roman"/>
                <w:b/>
                <w:bCs/>
                <w:sz w:val="24"/>
                <w:szCs w:val="24"/>
              </w:rPr>
              <w:t>Saison sportive</w:t>
            </w:r>
          </w:p>
        </w:tc>
        <w:tc>
          <w:tcPr>
            <w:tcW w:w="2969" w:type="dxa"/>
            <w:tcBorders>
              <w:top w:val="single" w:sz="4" w:space="0" w:color="auto"/>
              <w:left w:val="single" w:sz="4" w:space="0" w:color="auto"/>
              <w:bottom w:val="single" w:sz="4" w:space="0" w:color="auto"/>
              <w:right w:val="single" w:sz="4" w:space="0" w:color="auto"/>
            </w:tcBorders>
            <w:vAlign w:val="center"/>
          </w:tcPr>
          <w:p w:rsidR="00635FFB" w:rsidRPr="00667C83" w:rsidRDefault="00635FFB" w:rsidP="006D4E87">
            <w:pPr>
              <w:widowControl w:val="0"/>
              <w:kinsoku w:val="0"/>
              <w:overflowPunct w:val="0"/>
              <w:spacing w:after="0" w:line="360" w:lineRule="auto"/>
              <w:jc w:val="center"/>
              <w:textAlignment w:val="baseline"/>
              <w:rPr>
                <w:rFonts w:ascii="Times New Roman" w:hAnsi="Times New Roman" w:cs="Times New Roman"/>
                <w:b/>
                <w:bCs/>
                <w:sz w:val="24"/>
                <w:szCs w:val="24"/>
              </w:rPr>
            </w:pPr>
            <w:r w:rsidRPr="00667C83">
              <w:rPr>
                <w:rFonts w:ascii="Times New Roman" w:hAnsi="Times New Roman" w:cs="Times New Roman"/>
                <w:b/>
                <w:bCs/>
                <w:sz w:val="24"/>
                <w:szCs w:val="24"/>
              </w:rPr>
              <w:t xml:space="preserve">Salaire </w:t>
            </w:r>
            <w:r>
              <w:rPr>
                <w:rFonts w:ascii="Times New Roman" w:hAnsi="Times New Roman" w:cs="Times New Roman"/>
                <w:b/>
                <w:bCs/>
                <w:sz w:val="24"/>
                <w:szCs w:val="24"/>
              </w:rPr>
              <w:t xml:space="preserve">mensuel </w:t>
            </w:r>
            <w:r w:rsidRPr="00667C83">
              <w:rPr>
                <w:rFonts w:ascii="Times New Roman" w:hAnsi="Times New Roman" w:cs="Times New Roman"/>
                <w:b/>
                <w:bCs/>
                <w:sz w:val="24"/>
                <w:szCs w:val="24"/>
              </w:rPr>
              <w:t>en chiffres</w:t>
            </w:r>
          </w:p>
        </w:tc>
        <w:tc>
          <w:tcPr>
            <w:tcW w:w="3909" w:type="dxa"/>
            <w:tcBorders>
              <w:top w:val="single" w:sz="4" w:space="0" w:color="auto"/>
              <w:left w:val="single" w:sz="4" w:space="0" w:color="auto"/>
              <w:bottom w:val="single" w:sz="4" w:space="0" w:color="auto"/>
              <w:right w:val="single" w:sz="4" w:space="0" w:color="auto"/>
            </w:tcBorders>
            <w:vAlign w:val="center"/>
          </w:tcPr>
          <w:p w:rsidR="00635FFB" w:rsidRPr="00667C83" w:rsidRDefault="00635FFB" w:rsidP="006D4E87">
            <w:pPr>
              <w:widowControl w:val="0"/>
              <w:kinsoku w:val="0"/>
              <w:overflowPunct w:val="0"/>
              <w:spacing w:after="0" w:line="360" w:lineRule="auto"/>
              <w:ind w:right="-37"/>
              <w:jc w:val="center"/>
              <w:textAlignment w:val="baseline"/>
              <w:rPr>
                <w:rFonts w:ascii="Times New Roman" w:hAnsi="Times New Roman" w:cs="Times New Roman"/>
                <w:b/>
                <w:bCs/>
                <w:sz w:val="24"/>
                <w:szCs w:val="24"/>
              </w:rPr>
            </w:pPr>
            <w:r w:rsidRPr="00667C83">
              <w:rPr>
                <w:rFonts w:ascii="Times New Roman" w:hAnsi="Times New Roman" w:cs="Times New Roman"/>
                <w:b/>
                <w:bCs/>
                <w:sz w:val="24"/>
                <w:szCs w:val="24"/>
              </w:rPr>
              <w:t xml:space="preserve">Salaire </w:t>
            </w:r>
            <w:r>
              <w:rPr>
                <w:rFonts w:ascii="Times New Roman" w:hAnsi="Times New Roman" w:cs="Times New Roman"/>
                <w:b/>
                <w:bCs/>
                <w:sz w:val="24"/>
                <w:szCs w:val="24"/>
              </w:rPr>
              <w:t xml:space="preserve">mensuel </w:t>
            </w:r>
            <w:r w:rsidRPr="00667C83">
              <w:rPr>
                <w:rFonts w:ascii="Times New Roman" w:hAnsi="Times New Roman" w:cs="Times New Roman"/>
                <w:b/>
                <w:bCs/>
                <w:sz w:val="24"/>
                <w:szCs w:val="24"/>
              </w:rPr>
              <w:t>en lettres</w:t>
            </w:r>
          </w:p>
        </w:tc>
      </w:tr>
      <w:tr w:rsidR="00635FFB" w:rsidRPr="00667C83" w:rsidTr="006D4E87">
        <w:trPr>
          <w:cantSplit/>
          <w:trHeight w:val="340"/>
          <w:jc w:val="center"/>
        </w:trPr>
        <w:tc>
          <w:tcPr>
            <w:tcW w:w="1696" w:type="dxa"/>
            <w:tcBorders>
              <w:top w:val="single" w:sz="4" w:space="0" w:color="auto"/>
              <w:left w:val="single" w:sz="4" w:space="0" w:color="auto"/>
              <w:bottom w:val="nil"/>
              <w:right w:val="single" w:sz="4" w:space="0" w:color="auto"/>
            </w:tcBorders>
          </w:tcPr>
          <w:p w:rsidR="00635FFB" w:rsidRPr="00667C83" w:rsidRDefault="00635FFB" w:rsidP="006D4E87">
            <w:pPr>
              <w:widowControl w:val="0"/>
              <w:kinsoku w:val="0"/>
              <w:overflowPunct w:val="0"/>
              <w:spacing w:after="0" w:line="360" w:lineRule="auto"/>
              <w:ind w:left="130"/>
              <w:textAlignment w:val="baseline"/>
              <w:rPr>
                <w:rFonts w:ascii="Times New Roman" w:hAnsi="Times New Roman" w:cs="Times New Roman"/>
                <w:sz w:val="24"/>
                <w:szCs w:val="24"/>
              </w:rPr>
            </w:pPr>
            <w:r w:rsidRPr="00667C83">
              <w:rPr>
                <w:rFonts w:ascii="Times New Roman" w:hAnsi="Times New Roman" w:cs="Times New Roman"/>
                <w:sz w:val="24"/>
                <w:szCs w:val="24"/>
              </w:rPr>
              <w:t>1</w:t>
            </w:r>
            <w:r>
              <w:rPr>
                <w:rFonts w:ascii="Times New Roman" w:hAnsi="Times New Roman" w:cs="Times New Roman"/>
                <w:sz w:val="24"/>
                <w:szCs w:val="24"/>
                <w:vertAlign w:val="superscript"/>
              </w:rPr>
              <w:t>ère</w:t>
            </w:r>
          </w:p>
        </w:tc>
        <w:tc>
          <w:tcPr>
            <w:tcW w:w="2127" w:type="dxa"/>
            <w:tcBorders>
              <w:top w:val="single" w:sz="4" w:space="0" w:color="auto"/>
              <w:left w:val="single" w:sz="4" w:space="0" w:color="auto"/>
              <w:bottom w:val="nil"/>
              <w:right w:val="single" w:sz="4" w:space="0" w:color="auto"/>
            </w:tcBorders>
            <w:vAlign w:val="center"/>
          </w:tcPr>
          <w:p w:rsidR="00635FFB" w:rsidRPr="00667C83" w:rsidRDefault="00635FFB" w:rsidP="006D4E87">
            <w:pPr>
              <w:widowControl w:val="0"/>
              <w:kinsoku w:val="0"/>
              <w:overflowPunct w:val="0"/>
              <w:spacing w:after="0" w:line="360" w:lineRule="auto"/>
              <w:ind w:left="91"/>
              <w:textAlignment w:val="baseline"/>
              <w:rPr>
                <w:rFonts w:ascii="Times New Roman" w:hAnsi="Times New Roman" w:cs="Times New Roman"/>
                <w:sz w:val="24"/>
                <w:szCs w:val="24"/>
              </w:rPr>
            </w:pPr>
            <w:r>
              <w:rPr>
                <w:rFonts w:ascii="Times New Roman" w:hAnsi="Times New Roman" w:cs="Times New Roman"/>
                <w:sz w:val="24"/>
                <w:szCs w:val="24"/>
              </w:rPr>
              <w:t>201…</w:t>
            </w:r>
            <w:proofErr w:type="gramStart"/>
            <w:r>
              <w:rPr>
                <w:rFonts w:ascii="Times New Roman" w:hAnsi="Times New Roman" w:cs="Times New Roman"/>
                <w:sz w:val="24"/>
                <w:szCs w:val="24"/>
              </w:rPr>
              <w:t>.</w:t>
            </w:r>
            <w:r w:rsidRPr="00667C83">
              <w:rPr>
                <w:rFonts w:ascii="Times New Roman" w:hAnsi="Times New Roman" w:cs="Times New Roman"/>
                <w:sz w:val="24"/>
                <w:szCs w:val="24"/>
              </w:rPr>
              <w:t>/</w:t>
            </w:r>
            <w:proofErr w:type="gramEnd"/>
            <w:r w:rsidRPr="00667C83">
              <w:rPr>
                <w:rFonts w:ascii="Times New Roman" w:hAnsi="Times New Roman" w:cs="Times New Roman"/>
                <w:sz w:val="24"/>
                <w:szCs w:val="24"/>
              </w:rPr>
              <w:t xml:space="preserve"> 201….</w:t>
            </w:r>
          </w:p>
        </w:tc>
        <w:tc>
          <w:tcPr>
            <w:tcW w:w="2969" w:type="dxa"/>
            <w:tcBorders>
              <w:top w:val="single" w:sz="4" w:space="0" w:color="auto"/>
              <w:left w:val="single" w:sz="4" w:space="0" w:color="auto"/>
              <w:right w:val="single" w:sz="4" w:space="0" w:color="auto"/>
            </w:tcBorders>
            <w:vAlign w:val="center"/>
          </w:tcPr>
          <w:p w:rsidR="00635FFB" w:rsidRPr="00667C83" w:rsidRDefault="00635FFB" w:rsidP="006D4E87">
            <w:pPr>
              <w:widowControl w:val="0"/>
              <w:kinsoku w:val="0"/>
              <w:overflowPunct w:val="0"/>
              <w:spacing w:after="0" w:line="360" w:lineRule="auto"/>
              <w:ind w:right="23"/>
              <w:textAlignment w:val="baseline"/>
              <w:rPr>
                <w:rFonts w:ascii="Times New Roman" w:hAnsi="Times New Roman" w:cs="Times New Roman"/>
                <w:sz w:val="24"/>
                <w:szCs w:val="24"/>
              </w:rPr>
            </w:pPr>
            <w:r w:rsidRPr="00667C83">
              <w:rPr>
                <w:rFonts w:ascii="Times New Roman" w:hAnsi="Times New Roman" w:cs="Times New Roman"/>
                <w:sz w:val="24"/>
                <w:szCs w:val="24"/>
              </w:rPr>
              <w:t xml:space="preserve">  ……………, 00 MAD</w:t>
            </w:r>
          </w:p>
        </w:tc>
        <w:tc>
          <w:tcPr>
            <w:tcW w:w="3909" w:type="dxa"/>
            <w:tcBorders>
              <w:top w:val="single" w:sz="4" w:space="0" w:color="auto"/>
              <w:left w:val="single" w:sz="4" w:space="0" w:color="auto"/>
              <w:right w:val="single" w:sz="4" w:space="0" w:color="auto"/>
            </w:tcBorders>
            <w:vAlign w:val="center"/>
          </w:tcPr>
          <w:p w:rsidR="00635FFB" w:rsidRPr="00667C83" w:rsidRDefault="00635FFB" w:rsidP="006D4E87">
            <w:pPr>
              <w:widowControl w:val="0"/>
              <w:tabs>
                <w:tab w:val="left" w:pos="3909"/>
              </w:tabs>
              <w:kinsoku w:val="0"/>
              <w:overflowPunct w:val="0"/>
              <w:spacing w:after="0" w:line="360" w:lineRule="auto"/>
              <w:jc w:val="center"/>
              <w:textAlignment w:val="baseline"/>
              <w:rPr>
                <w:rFonts w:ascii="Times New Roman" w:hAnsi="Times New Roman" w:cs="Times New Roman"/>
                <w:sz w:val="24"/>
                <w:szCs w:val="24"/>
              </w:rPr>
            </w:pPr>
            <w:r w:rsidRPr="00667C83">
              <w:rPr>
                <w:rFonts w:ascii="Times New Roman" w:hAnsi="Times New Roman" w:cs="Times New Roman"/>
                <w:sz w:val="24"/>
                <w:szCs w:val="24"/>
              </w:rPr>
              <w:t>……………………………..….Dirhams</w:t>
            </w:r>
          </w:p>
        </w:tc>
      </w:tr>
      <w:tr w:rsidR="00635FFB" w:rsidRPr="00667C83" w:rsidTr="006D4E87">
        <w:trPr>
          <w:cantSplit/>
          <w:trHeight w:val="346"/>
          <w:jc w:val="center"/>
        </w:trPr>
        <w:tc>
          <w:tcPr>
            <w:tcW w:w="1696" w:type="dxa"/>
            <w:tcBorders>
              <w:top w:val="single" w:sz="4" w:space="0" w:color="auto"/>
              <w:left w:val="single" w:sz="4" w:space="0" w:color="auto"/>
              <w:bottom w:val="nil"/>
              <w:right w:val="single" w:sz="4" w:space="0" w:color="auto"/>
            </w:tcBorders>
            <w:vAlign w:val="center"/>
          </w:tcPr>
          <w:p w:rsidR="00635FFB" w:rsidRPr="00667C83" w:rsidRDefault="00635FFB" w:rsidP="006D4E87">
            <w:pPr>
              <w:widowControl w:val="0"/>
              <w:kinsoku w:val="0"/>
              <w:overflowPunct w:val="0"/>
              <w:spacing w:after="0" w:line="360" w:lineRule="auto"/>
              <w:ind w:left="130"/>
              <w:textAlignment w:val="baseline"/>
              <w:rPr>
                <w:rFonts w:ascii="Times New Roman" w:hAnsi="Times New Roman" w:cs="Times New Roman"/>
                <w:sz w:val="24"/>
                <w:szCs w:val="24"/>
              </w:rPr>
            </w:pPr>
            <w:r w:rsidRPr="00667C83">
              <w:rPr>
                <w:rFonts w:ascii="Times New Roman" w:hAnsi="Times New Roman" w:cs="Times New Roman"/>
                <w:sz w:val="24"/>
                <w:szCs w:val="24"/>
              </w:rPr>
              <w:t>2éme (</w:t>
            </w:r>
            <w:r>
              <w:rPr>
                <w:rFonts w:ascii="Times New Roman" w:hAnsi="Times New Roman" w:cs="Times New Roman"/>
                <w:sz w:val="24"/>
                <w:szCs w:val="24"/>
              </w:rPr>
              <w:t>*</w:t>
            </w:r>
            <w:r w:rsidRPr="00667C83">
              <w:rPr>
                <w:rFonts w:ascii="Times New Roman" w:hAnsi="Times New Roman" w:cs="Times New Roman"/>
                <w:sz w:val="24"/>
                <w:szCs w:val="24"/>
              </w:rPr>
              <w:t>)</w:t>
            </w:r>
          </w:p>
        </w:tc>
        <w:tc>
          <w:tcPr>
            <w:tcW w:w="2127" w:type="dxa"/>
            <w:tcBorders>
              <w:top w:val="single" w:sz="4" w:space="0" w:color="auto"/>
              <w:left w:val="single" w:sz="4" w:space="0" w:color="auto"/>
              <w:bottom w:val="nil"/>
              <w:right w:val="single" w:sz="4" w:space="0" w:color="auto"/>
            </w:tcBorders>
            <w:vAlign w:val="center"/>
          </w:tcPr>
          <w:p w:rsidR="00635FFB" w:rsidRPr="00667C83" w:rsidRDefault="00635FFB" w:rsidP="006D4E87">
            <w:pPr>
              <w:spacing w:after="0" w:line="360" w:lineRule="auto"/>
            </w:pPr>
            <w:r>
              <w:rPr>
                <w:rFonts w:ascii="Times New Roman" w:hAnsi="Times New Roman" w:cs="Times New Roman"/>
                <w:sz w:val="24"/>
                <w:szCs w:val="24"/>
              </w:rPr>
              <w:t xml:space="preserve">  201     </w:t>
            </w:r>
            <w:r w:rsidRPr="00667C83">
              <w:rPr>
                <w:rFonts w:ascii="Times New Roman" w:hAnsi="Times New Roman" w:cs="Times New Roman"/>
                <w:sz w:val="24"/>
                <w:szCs w:val="24"/>
              </w:rPr>
              <w:t xml:space="preserve"> / 201….</w:t>
            </w:r>
          </w:p>
        </w:tc>
        <w:tc>
          <w:tcPr>
            <w:tcW w:w="2969" w:type="dxa"/>
            <w:tcBorders>
              <w:top w:val="single" w:sz="4" w:space="0" w:color="auto"/>
              <w:left w:val="single" w:sz="4" w:space="0" w:color="auto"/>
              <w:right w:val="single" w:sz="4" w:space="0" w:color="auto"/>
            </w:tcBorders>
            <w:vAlign w:val="center"/>
          </w:tcPr>
          <w:p w:rsidR="00635FFB" w:rsidRPr="00667C83" w:rsidRDefault="00635FFB" w:rsidP="006D4E87">
            <w:pPr>
              <w:widowControl w:val="0"/>
              <w:kinsoku w:val="0"/>
              <w:overflowPunct w:val="0"/>
              <w:spacing w:after="0" w:line="360" w:lineRule="auto"/>
              <w:ind w:right="23"/>
              <w:textAlignment w:val="baseline"/>
              <w:rPr>
                <w:rFonts w:ascii="Times New Roman" w:hAnsi="Times New Roman" w:cs="Times New Roman"/>
                <w:sz w:val="24"/>
                <w:szCs w:val="24"/>
              </w:rPr>
            </w:pPr>
            <w:r w:rsidRPr="00667C83">
              <w:rPr>
                <w:rFonts w:ascii="Times New Roman" w:hAnsi="Times New Roman" w:cs="Times New Roman"/>
                <w:sz w:val="24"/>
                <w:szCs w:val="24"/>
              </w:rPr>
              <w:t xml:space="preserve">  ……………, 00 MAD</w:t>
            </w:r>
          </w:p>
        </w:tc>
        <w:tc>
          <w:tcPr>
            <w:tcW w:w="3909" w:type="dxa"/>
            <w:tcBorders>
              <w:top w:val="single" w:sz="4" w:space="0" w:color="auto"/>
              <w:left w:val="single" w:sz="4" w:space="0" w:color="auto"/>
              <w:right w:val="single" w:sz="4" w:space="0" w:color="auto"/>
            </w:tcBorders>
            <w:vAlign w:val="center"/>
          </w:tcPr>
          <w:p w:rsidR="00635FFB" w:rsidRPr="00667C83" w:rsidRDefault="00635FFB" w:rsidP="006D4E87">
            <w:pPr>
              <w:widowControl w:val="0"/>
              <w:tabs>
                <w:tab w:val="left" w:pos="3909"/>
              </w:tabs>
              <w:kinsoku w:val="0"/>
              <w:overflowPunct w:val="0"/>
              <w:spacing w:after="0" w:line="360" w:lineRule="auto"/>
              <w:jc w:val="center"/>
              <w:textAlignment w:val="baseline"/>
              <w:rPr>
                <w:rFonts w:ascii="Times New Roman" w:hAnsi="Times New Roman" w:cs="Times New Roman"/>
                <w:sz w:val="24"/>
                <w:szCs w:val="24"/>
              </w:rPr>
            </w:pPr>
            <w:r w:rsidRPr="00667C83">
              <w:rPr>
                <w:rFonts w:ascii="Times New Roman" w:hAnsi="Times New Roman" w:cs="Times New Roman"/>
                <w:sz w:val="24"/>
                <w:szCs w:val="24"/>
              </w:rPr>
              <w:t>……………………………..….Dirhams</w:t>
            </w:r>
          </w:p>
        </w:tc>
      </w:tr>
      <w:tr w:rsidR="00635FFB" w:rsidRPr="00667C83" w:rsidTr="006D4E87">
        <w:trPr>
          <w:cantSplit/>
          <w:trHeight w:val="456"/>
          <w:jc w:val="center"/>
        </w:trPr>
        <w:tc>
          <w:tcPr>
            <w:tcW w:w="1696" w:type="dxa"/>
            <w:tcBorders>
              <w:top w:val="single" w:sz="4" w:space="0" w:color="auto"/>
              <w:left w:val="single" w:sz="4" w:space="0" w:color="auto"/>
              <w:bottom w:val="nil"/>
              <w:right w:val="single" w:sz="4" w:space="0" w:color="auto"/>
            </w:tcBorders>
            <w:vAlign w:val="center"/>
          </w:tcPr>
          <w:p w:rsidR="00635FFB" w:rsidRPr="00667C83" w:rsidRDefault="00635FFB" w:rsidP="006D4E87">
            <w:pPr>
              <w:widowControl w:val="0"/>
              <w:kinsoku w:val="0"/>
              <w:overflowPunct w:val="0"/>
              <w:spacing w:after="0" w:line="360" w:lineRule="auto"/>
              <w:ind w:left="144"/>
              <w:textAlignment w:val="baseline"/>
              <w:rPr>
                <w:rFonts w:ascii="Times New Roman" w:hAnsi="Times New Roman" w:cs="Times New Roman"/>
                <w:sz w:val="24"/>
                <w:szCs w:val="24"/>
              </w:rPr>
            </w:pPr>
            <w:r w:rsidRPr="00667C83">
              <w:rPr>
                <w:rFonts w:ascii="Times New Roman" w:hAnsi="Times New Roman" w:cs="Times New Roman"/>
                <w:sz w:val="24"/>
                <w:szCs w:val="24"/>
              </w:rPr>
              <w:t>3éme (</w:t>
            </w:r>
            <w:r>
              <w:rPr>
                <w:rFonts w:ascii="Times New Roman" w:hAnsi="Times New Roman" w:cs="Times New Roman"/>
                <w:sz w:val="24"/>
                <w:szCs w:val="24"/>
              </w:rPr>
              <w:t>*</w:t>
            </w:r>
            <w:r w:rsidRPr="00667C83">
              <w:rPr>
                <w:rFonts w:ascii="Times New Roman" w:hAnsi="Times New Roman" w:cs="Times New Roman"/>
                <w:sz w:val="24"/>
                <w:szCs w:val="24"/>
              </w:rPr>
              <w:t>)</w:t>
            </w:r>
          </w:p>
        </w:tc>
        <w:tc>
          <w:tcPr>
            <w:tcW w:w="2127" w:type="dxa"/>
            <w:tcBorders>
              <w:top w:val="single" w:sz="4" w:space="0" w:color="auto"/>
              <w:left w:val="single" w:sz="4" w:space="0" w:color="auto"/>
              <w:bottom w:val="nil"/>
              <w:right w:val="single" w:sz="4" w:space="0" w:color="auto"/>
            </w:tcBorders>
            <w:vAlign w:val="center"/>
          </w:tcPr>
          <w:p w:rsidR="00635FFB" w:rsidRPr="00667C83" w:rsidRDefault="00635FFB" w:rsidP="006D4E87">
            <w:pPr>
              <w:spacing w:after="0" w:line="360" w:lineRule="auto"/>
            </w:pPr>
            <w:r w:rsidRPr="00667C83">
              <w:rPr>
                <w:rFonts w:ascii="Times New Roman" w:hAnsi="Times New Roman" w:cs="Times New Roman"/>
                <w:sz w:val="24"/>
                <w:szCs w:val="24"/>
              </w:rPr>
              <w:t xml:space="preserve">  201….. / 201….</w:t>
            </w:r>
          </w:p>
        </w:tc>
        <w:tc>
          <w:tcPr>
            <w:tcW w:w="2969" w:type="dxa"/>
            <w:tcBorders>
              <w:top w:val="single" w:sz="4" w:space="0" w:color="auto"/>
              <w:left w:val="single" w:sz="4" w:space="0" w:color="auto"/>
              <w:right w:val="single" w:sz="4" w:space="0" w:color="auto"/>
            </w:tcBorders>
            <w:vAlign w:val="center"/>
          </w:tcPr>
          <w:p w:rsidR="00635FFB" w:rsidRPr="00667C83" w:rsidRDefault="00635FFB" w:rsidP="006D4E87">
            <w:pPr>
              <w:widowControl w:val="0"/>
              <w:kinsoku w:val="0"/>
              <w:overflowPunct w:val="0"/>
              <w:spacing w:after="0" w:line="360" w:lineRule="auto"/>
              <w:ind w:right="23"/>
              <w:textAlignment w:val="baseline"/>
              <w:rPr>
                <w:rFonts w:ascii="Times New Roman" w:hAnsi="Times New Roman" w:cs="Times New Roman"/>
                <w:sz w:val="24"/>
                <w:szCs w:val="24"/>
              </w:rPr>
            </w:pPr>
            <w:r w:rsidRPr="00667C83">
              <w:rPr>
                <w:rFonts w:ascii="Times New Roman" w:hAnsi="Times New Roman" w:cs="Times New Roman"/>
                <w:sz w:val="24"/>
                <w:szCs w:val="24"/>
              </w:rPr>
              <w:t xml:space="preserve">  ……………, 00 MAD</w:t>
            </w:r>
          </w:p>
        </w:tc>
        <w:tc>
          <w:tcPr>
            <w:tcW w:w="3909" w:type="dxa"/>
            <w:tcBorders>
              <w:top w:val="single" w:sz="4" w:space="0" w:color="auto"/>
              <w:left w:val="single" w:sz="4" w:space="0" w:color="auto"/>
              <w:right w:val="single" w:sz="4" w:space="0" w:color="auto"/>
            </w:tcBorders>
            <w:vAlign w:val="center"/>
          </w:tcPr>
          <w:p w:rsidR="00635FFB" w:rsidRPr="00667C83" w:rsidRDefault="00635FFB" w:rsidP="006D4E87">
            <w:pPr>
              <w:widowControl w:val="0"/>
              <w:tabs>
                <w:tab w:val="left" w:pos="3909"/>
              </w:tabs>
              <w:kinsoku w:val="0"/>
              <w:overflowPunct w:val="0"/>
              <w:spacing w:after="0" w:line="360" w:lineRule="auto"/>
              <w:jc w:val="center"/>
              <w:textAlignment w:val="baseline"/>
              <w:rPr>
                <w:rFonts w:ascii="Times New Roman" w:hAnsi="Times New Roman" w:cs="Times New Roman"/>
                <w:sz w:val="24"/>
                <w:szCs w:val="24"/>
              </w:rPr>
            </w:pPr>
            <w:r w:rsidRPr="00667C83">
              <w:rPr>
                <w:rFonts w:ascii="Times New Roman" w:hAnsi="Times New Roman" w:cs="Times New Roman"/>
                <w:sz w:val="24"/>
                <w:szCs w:val="24"/>
              </w:rPr>
              <w:t>……………………………..….Dirhams</w:t>
            </w:r>
          </w:p>
        </w:tc>
      </w:tr>
      <w:tr w:rsidR="00635FFB" w:rsidRPr="00667C83" w:rsidTr="006D4E87">
        <w:trPr>
          <w:cantSplit/>
          <w:trHeight w:val="374"/>
          <w:jc w:val="center"/>
        </w:trPr>
        <w:tc>
          <w:tcPr>
            <w:tcW w:w="1696" w:type="dxa"/>
            <w:tcBorders>
              <w:top w:val="single" w:sz="4" w:space="0" w:color="auto"/>
              <w:left w:val="single" w:sz="4" w:space="0" w:color="auto"/>
              <w:bottom w:val="single" w:sz="4" w:space="0" w:color="auto"/>
              <w:right w:val="single" w:sz="4" w:space="0" w:color="auto"/>
            </w:tcBorders>
            <w:vAlign w:val="center"/>
          </w:tcPr>
          <w:p w:rsidR="00635FFB" w:rsidRPr="00667C83" w:rsidRDefault="00635FFB" w:rsidP="006D4E87">
            <w:pPr>
              <w:widowControl w:val="0"/>
              <w:kinsoku w:val="0"/>
              <w:overflowPunct w:val="0"/>
              <w:spacing w:after="0" w:line="360" w:lineRule="auto"/>
              <w:ind w:left="144"/>
              <w:textAlignment w:val="baseline"/>
              <w:rPr>
                <w:rFonts w:ascii="Times New Roman" w:hAnsi="Times New Roman" w:cs="Times New Roman"/>
                <w:sz w:val="24"/>
                <w:szCs w:val="24"/>
              </w:rPr>
            </w:pPr>
            <w:r w:rsidRPr="00667C83">
              <w:rPr>
                <w:rFonts w:ascii="Times New Roman" w:hAnsi="Times New Roman" w:cs="Times New Roman"/>
                <w:sz w:val="24"/>
                <w:szCs w:val="24"/>
              </w:rPr>
              <w:t>4éme (</w:t>
            </w:r>
            <w:r>
              <w:rPr>
                <w:rFonts w:ascii="Times New Roman" w:hAnsi="Times New Roman" w:cs="Times New Roman"/>
                <w:sz w:val="24"/>
                <w:szCs w:val="24"/>
              </w:rPr>
              <w:t>*</w:t>
            </w:r>
            <w:r w:rsidRPr="00667C83">
              <w:rPr>
                <w:rFonts w:ascii="Times New Roman" w:hAnsi="Times New Roman" w:cs="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rsidR="00635FFB" w:rsidRPr="00667C83" w:rsidRDefault="00635FFB" w:rsidP="006D4E87">
            <w:pPr>
              <w:spacing w:after="0" w:line="360" w:lineRule="auto"/>
            </w:pPr>
            <w:r w:rsidRPr="00667C83">
              <w:rPr>
                <w:rFonts w:ascii="Times New Roman" w:hAnsi="Times New Roman" w:cs="Times New Roman"/>
                <w:sz w:val="24"/>
                <w:szCs w:val="24"/>
              </w:rPr>
              <w:t xml:space="preserve">  201….. / 201….</w:t>
            </w:r>
          </w:p>
        </w:tc>
        <w:tc>
          <w:tcPr>
            <w:tcW w:w="2969" w:type="dxa"/>
            <w:tcBorders>
              <w:top w:val="single" w:sz="4" w:space="0" w:color="auto"/>
              <w:left w:val="single" w:sz="4" w:space="0" w:color="auto"/>
              <w:bottom w:val="single" w:sz="4" w:space="0" w:color="auto"/>
              <w:right w:val="single" w:sz="4" w:space="0" w:color="auto"/>
            </w:tcBorders>
            <w:vAlign w:val="center"/>
          </w:tcPr>
          <w:p w:rsidR="00635FFB" w:rsidRPr="00667C83" w:rsidRDefault="00635FFB" w:rsidP="006D4E87">
            <w:pPr>
              <w:widowControl w:val="0"/>
              <w:kinsoku w:val="0"/>
              <w:overflowPunct w:val="0"/>
              <w:spacing w:after="0" w:line="360" w:lineRule="auto"/>
              <w:ind w:right="23"/>
              <w:textAlignment w:val="baseline"/>
              <w:rPr>
                <w:rFonts w:ascii="Times New Roman" w:hAnsi="Times New Roman" w:cs="Times New Roman"/>
                <w:sz w:val="24"/>
                <w:szCs w:val="24"/>
              </w:rPr>
            </w:pPr>
            <w:r w:rsidRPr="00667C83">
              <w:rPr>
                <w:rFonts w:ascii="Times New Roman" w:hAnsi="Times New Roman" w:cs="Times New Roman"/>
                <w:sz w:val="24"/>
                <w:szCs w:val="24"/>
              </w:rPr>
              <w:t xml:space="preserve">  ……………, 00 MAD</w:t>
            </w:r>
          </w:p>
        </w:tc>
        <w:tc>
          <w:tcPr>
            <w:tcW w:w="3909" w:type="dxa"/>
            <w:tcBorders>
              <w:top w:val="single" w:sz="4" w:space="0" w:color="auto"/>
              <w:left w:val="single" w:sz="4" w:space="0" w:color="auto"/>
              <w:bottom w:val="single" w:sz="4" w:space="0" w:color="auto"/>
              <w:right w:val="single" w:sz="4" w:space="0" w:color="auto"/>
            </w:tcBorders>
            <w:vAlign w:val="center"/>
          </w:tcPr>
          <w:p w:rsidR="00635FFB" w:rsidRPr="00667C83" w:rsidRDefault="00635FFB" w:rsidP="006D4E87">
            <w:pPr>
              <w:widowControl w:val="0"/>
              <w:tabs>
                <w:tab w:val="left" w:pos="3909"/>
              </w:tabs>
              <w:kinsoku w:val="0"/>
              <w:overflowPunct w:val="0"/>
              <w:spacing w:after="0" w:line="360" w:lineRule="auto"/>
              <w:jc w:val="center"/>
              <w:textAlignment w:val="baseline"/>
              <w:rPr>
                <w:rFonts w:ascii="Times New Roman" w:hAnsi="Times New Roman" w:cs="Times New Roman"/>
                <w:sz w:val="24"/>
                <w:szCs w:val="24"/>
              </w:rPr>
            </w:pPr>
            <w:r w:rsidRPr="00667C83">
              <w:rPr>
                <w:rFonts w:ascii="Times New Roman" w:hAnsi="Times New Roman" w:cs="Times New Roman"/>
                <w:sz w:val="24"/>
                <w:szCs w:val="24"/>
              </w:rPr>
              <w:t>……………………………..….Dirhams</w:t>
            </w:r>
          </w:p>
        </w:tc>
      </w:tr>
      <w:tr w:rsidR="00635FFB" w:rsidRPr="00667C83" w:rsidTr="006D4E87">
        <w:trPr>
          <w:cantSplit/>
          <w:trHeight w:val="288"/>
          <w:jc w:val="center"/>
        </w:trPr>
        <w:tc>
          <w:tcPr>
            <w:tcW w:w="1696" w:type="dxa"/>
            <w:tcBorders>
              <w:top w:val="single" w:sz="4" w:space="0" w:color="auto"/>
              <w:left w:val="single" w:sz="4" w:space="0" w:color="auto"/>
              <w:bottom w:val="single" w:sz="4" w:space="0" w:color="auto"/>
              <w:right w:val="single" w:sz="4" w:space="0" w:color="auto"/>
            </w:tcBorders>
            <w:vAlign w:val="center"/>
          </w:tcPr>
          <w:p w:rsidR="00635FFB" w:rsidRPr="00667C83" w:rsidRDefault="00635FFB" w:rsidP="006D4E87">
            <w:pPr>
              <w:widowControl w:val="0"/>
              <w:kinsoku w:val="0"/>
              <w:overflowPunct w:val="0"/>
              <w:spacing w:after="0" w:line="360" w:lineRule="auto"/>
              <w:ind w:left="144"/>
              <w:textAlignment w:val="baseline"/>
              <w:rPr>
                <w:rFonts w:ascii="Times New Roman" w:hAnsi="Times New Roman" w:cs="Times New Roman"/>
                <w:sz w:val="24"/>
                <w:szCs w:val="24"/>
              </w:rPr>
            </w:pPr>
            <w:r w:rsidRPr="00667C83">
              <w:rPr>
                <w:rFonts w:ascii="Times New Roman" w:hAnsi="Times New Roman" w:cs="Times New Roman"/>
                <w:sz w:val="24"/>
                <w:szCs w:val="24"/>
              </w:rPr>
              <w:t>5éme (</w:t>
            </w:r>
            <w:r>
              <w:rPr>
                <w:rFonts w:ascii="Times New Roman" w:hAnsi="Times New Roman" w:cs="Times New Roman"/>
                <w:sz w:val="24"/>
                <w:szCs w:val="24"/>
              </w:rPr>
              <w:t>*</w:t>
            </w:r>
            <w:r w:rsidRPr="00667C83">
              <w:rPr>
                <w:rFonts w:ascii="Times New Roman" w:hAnsi="Times New Roman" w:cs="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rsidR="00635FFB" w:rsidRPr="00667C83" w:rsidRDefault="00635FFB" w:rsidP="006D4E87">
            <w:pPr>
              <w:spacing w:after="0" w:line="360" w:lineRule="auto"/>
            </w:pPr>
            <w:r w:rsidRPr="00667C83">
              <w:rPr>
                <w:rFonts w:ascii="Times New Roman" w:hAnsi="Times New Roman" w:cs="Times New Roman"/>
                <w:sz w:val="24"/>
                <w:szCs w:val="24"/>
              </w:rPr>
              <w:t xml:space="preserve">  201….. / 201….</w:t>
            </w:r>
          </w:p>
        </w:tc>
        <w:tc>
          <w:tcPr>
            <w:tcW w:w="2969" w:type="dxa"/>
            <w:tcBorders>
              <w:top w:val="single" w:sz="4" w:space="0" w:color="auto"/>
              <w:left w:val="single" w:sz="4" w:space="0" w:color="auto"/>
              <w:bottom w:val="single" w:sz="4" w:space="0" w:color="auto"/>
              <w:right w:val="single" w:sz="4" w:space="0" w:color="auto"/>
            </w:tcBorders>
            <w:vAlign w:val="center"/>
          </w:tcPr>
          <w:p w:rsidR="00635FFB" w:rsidRPr="00667C83" w:rsidRDefault="00635FFB" w:rsidP="006D4E87">
            <w:pPr>
              <w:widowControl w:val="0"/>
              <w:kinsoku w:val="0"/>
              <w:overflowPunct w:val="0"/>
              <w:spacing w:after="0" w:line="360" w:lineRule="auto"/>
              <w:ind w:right="23"/>
              <w:textAlignment w:val="baseline"/>
              <w:rPr>
                <w:rFonts w:ascii="Times New Roman" w:hAnsi="Times New Roman" w:cs="Times New Roman"/>
                <w:sz w:val="24"/>
                <w:szCs w:val="24"/>
              </w:rPr>
            </w:pPr>
            <w:r w:rsidRPr="00667C83">
              <w:rPr>
                <w:rFonts w:ascii="Times New Roman" w:hAnsi="Times New Roman" w:cs="Times New Roman"/>
                <w:sz w:val="24"/>
                <w:szCs w:val="24"/>
              </w:rPr>
              <w:t xml:space="preserve">  ……………, 00 MAD</w:t>
            </w:r>
          </w:p>
        </w:tc>
        <w:tc>
          <w:tcPr>
            <w:tcW w:w="3909" w:type="dxa"/>
            <w:tcBorders>
              <w:top w:val="single" w:sz="4" w:space="0" w:color="auto"/>
              <w:left w:val="single" w:sz="4" w:space="0" w:color="auto"/>
              <w:bottom w:val="single" w:sz="4" w:space="0" w:color="auto"/>
              <w:right w:val="single" w:sz="4" w:space="0" w:color="auto"/>
            </w:tcBorders>
            <w:vAlign w:val="center"/>
          </w:tcPr>
          <w:p w:rsidR="00635FFB" w:rsidRPr="00667C83" w:rsidRDefault="00635FFB" w:rsidP="006D4E87">
            <w:pPr>
              <w:widowControl w:val="0"/>
              <w:tabs>
                <w:tab w:val="left" w:pos="3909"/>
              </w:tabs>
              <w:kinsoku w:val="0"/>
              <w:overflowPunct w:val="0"/>
              <w:spacing w:after="0" w:line="360" w:lineRule="auto"/>
              <w:jc w:val="center"/>
              <w:textAlignment w:val="baseline"/>
              <w:rPr>
                <w:rFonts w:ascii="Times New Roman" w:hAnsi="Times New Roman" w:cs="Times New Roman"/>
                <w:sz w:val="24"/>
                <w:szCs w:val="24"/>
              </w:rPr>
            </w:pPr>
            <w:r w:rsidRPr="00667C83">
              <w:rPr>
                <w:rFonts w:ascii="Times New Roman" w:hAnsi="Times New Roman" w:cs="Times New Roman"/>
                <w:sz w:val="24"/>
                <w:szCs w:val="24"/>
              </w:rPr>
              <w:t>……………………………..….Dirhams</w:t>
            </w:r>
          </w:p>
        </w:tc>
      </w:tr>
    </w:tbl>
    <w:p w:rsidR="00635FFB" w:rsidRPr="00EC2CAB" w:rsidRDefault="00635FFB" w:rsidP="00635FFB">
      <w:pPr>
        <w:spacing w:after="0"/>
        <w:jc w:val="both"/>
        <w:rPr>
          <w:rFonts w:ascii="Cambria" w:hAnsi="Cambria"/>
        </w:rPr>
      </w:pPr>
      <w:r w:rsidRPr="00EC2CAB">
        <w:rPr>
          <w:rFonts w:ascii="Cambria" w:hAnsi="Cambria"/>
        </w:rPr>
        <w:t xml:space="preserve"> (*) Le cas échéant. </w:t>
      </w:r>
    </w:p>
    <w:p w:rsidR="00635FFB" w:rsidRPr="00EC2CAB" w:rsidRDefault="00635FFB" w:rsidP="00635FFB">
      <w:pPr>
        <w:spacing w:after="0"/>
        <w:jc w:val="both"/>
        <w:rPr>
          <w:rFonts w:ascii="Cambria" w:hAnsi="Cambria"/>
        </w:rPr>
      </w:pPr>
      <w:r w:rsidRPr="00EC2CAB">
        <w:rPr>
          <w:rFonts w:ascii="Cambria" w:hAnsi="Cambria"/>
        </w:rPr>
        <w:t xml:space="preserve"> </w:t>
      </w:r>
    </w:p>
    <w:p w:rsidR="00635FFB" w:rsidRPr="00EC2CAB" w:rsidRDefault="00635FFB" w:rsidP="00635FFB">
      <w:pPr>
        <w:spacing w:after="0"/>
        <w:jc w:val="both"/>
        <w:rPr>
          <w:rFonts w:ascii="Cambria" w:hAnsi="Cambria"/>
        </w:rPr>
      </w:pPr>
      <w:r w:rsidRPr="00EC2CAB">
        <w:rPr>
          <w:rFonts w:ascii="Cambria" w:hAnsi="Cambria"/>
        </w:rPr>
        <w:t xml:space="preserve">Cette rémunération représente la totalité de ce qui est due au joueur en contrepartie de son travail, à l’exception des primes et avantages en nature mentionnés ci-dessous. </w:t>
      </w:r>
    </w:p>
    <w:p w:rsidR="00635FFB" w:rsidRPr="00EC2CAB" w:rsidRDefault="00635FFB" w:rsidP="00635FFB">
      <w:pPr>
        <w:spacing w:after="0"/>
        <w:jc w:val="both"/>
        <w:rPr>
          <w:rFonts w:ascii="Cambria" w:hAnsi="Cambria"/>
        </w:rPr>
      </w:pPr>
      <w:r w:rsidRPr="00EC2CAB">
        <w:rPr>
          <w:rFonts w:ascii="Cambria" w:hAnsi="Cambria"/>
        </w:rPr>
        <w:t xml:space="preserve"> </w:t>
      </w:r>
    </w:p>
    <w:p w:rsidR="00635FFB" w:rsidRPr="00D65418" w:rsidRDefault="00635FFB" w:rsidP="00635FFB">
      <w:pPr>
        <w:spacing w:after="0"/>
        <w:jc w:val="both"/>
        <w:rPr>
          <w:rFonts w:ascii="Cambria" w:hAnsi="Cambria"/>
          <w:b/>
          <w:bCs/>
        </w:rPr>
      </w:pPr>
      <w:r w:rsidRPr="00D65418">
        <w:rPr>
          <w:rFonts w:ascii="Cambria" w:hAnsi="Cambria"/>
          <w:b/>
          <w:bCs/>
        </w:rPr>
        <w:t xml:space="preserve">B. Une prime de signature du contrat d’un montant total brut de :……………Dirhams     (en chiffre et en lettre)   , payable lors de la signature du contrat  </w:t>
      </w:r>
    </w:p>
    <w:p w:rsidR="00635FFB" w:rsidRPr="00EC2CAB" w:rsidRDefault="00635FFB" w:rsidP="00635FFB">
      <w:pPr>
        <w:spacing w:after="0"/>
        <w:jc w:val="both"/>
        <w:rPr>
          <w:rFonts w:ascii="Cambria" w:hAnsi="Cambria"/>
        </w:rPr>
      </w:pPr>
      <w:r w:rsidRPr="00EC2CAB">
        <w:rPr>
          <w:rFonts w:ascii="Cambria" w:hAnsi="Cambria"/>
        </w:rPr>
        <w:t xml:space="preserve"> </w:t>
      </w:r>
    </w:p>
    <w:p w:rsidR="00635FFB" w:rsidRDefault="00635FFB" w:rsidP="00635FFB">
      <w:pPr>
        <w:spacing w:after="0"/>
        <w:jc w:val="both"/>
        <w:rPr>
          <w:rFonts w:ascii="Cambria" w:hAnsi="Cambria"/>
        </w:rPr>
      </w:pPr>
      <w:r w:rsidRPr="00D65418">
        <w:rPr>
          <w:rFonts w:ascii="Cambria" w:hAnsi="Cambria"/>
          <w:b/>
          <w:bCs/>
        </w:rPr>
        <w:t>C. Une prime de performance</w:t>
      </w:r>
      <w:r w:rsidRPr="00EC2CAB">
        <w:rPr>
          <w:rFonts w:ascii="Cambria" w:hAnsi="Cambria"/>
        </w:rPr>
        <w:t xml:space="preserve"> :</w:t>
      </w:r>
    </w:p>
    <w:p w:rsidR="00635FFB" w:rsidRDefault="00635FFB" w:rsidP="00635FFB">
      <w:pPr>
        <w:spacing w:after="0"/>
        <w:jc w:val="both"/>
        <w:rPr>
          <w:rFonts w:ascii="Cambria" w:hAnsi="Cambria"/>
        </w:rPr>
      </w:pPr>
      <w:r>
        <w:rPr>
          <w:rFonts w:ascii="Cambria" w:hAnsi="Cambria"/>
        </w:rPr>
        <w:t xml:space="preserve"> </w:t>
      </w:r>
      <w:r w:rsidRPr="00EC2CAB">
        <w:rPr>
          <w:rFonts w:ascii="Cambria" w:hAnsi="Cambria"/>
        </w:rPr>
        <w:t xml:space="preserve">La prime de performance dont le montant est fixé selon le barème des primes du club et qui est calculé en fonction de la participation du joueur et des résultats obtenus lors des matchs officiels disputés par le joueur.  </w:t>
      </w:r>
    </w:p>
    <w:p w:rsidR="00635FFB" w:rsidRDefault="00635FFB" w:rsidP="00635FFB">
      <w:pPr>
        <w:spacing w:after="0"/>
        <w:jc w:val="both"/>
        <w:rPr>
          <w:rFonts w:ascii="Cambria" w:hAnsi="Cambria"/>
        </w:rPr>
      </w:pPr>
      <w:r w:rsidRPr="00EC2CAB">
        <w:rPr>
          <w:rFonts w:ascii="Cambria" w:hAnsi="Cambria"/>
        </w:rPr>
        <w:t>Elle est composée de la prime de match et de la prime annuelle de rendement :</w:t>
      </w:r>
    </w:p>
    <w:p w:rsidR="00635FFB" w:rsidRDefault="00635FFB" w:rsidP="00635FFB">
      <w:pPr>
        <w:spacing w:after="0"/>
        <w:jc w:val="both"/>
        <w:rPr>
          <w:rFonts w:ascii="Cambria" w:hAnsi="Cambria"/>
        </w:rPr>
      </w:pPr>
      <w:r w:rsidRPr="00D65418">
        <w:rPr>
          <w:rFonts w:ascii="Cambria" w:hAnsi="Cambria"/>
          <w:b/>
          <w:bCs/>
        </w:rPr>
        <w:t>C-1) Une prime de match</w:t>
      </w:r>
      <w:r w:rsidRPr="00EC2CAB">
        <w:rPr>
          <w:rFonts w:ascii="Cambria" w:hAnsi="Cambria"/>
        </w:rPr>
        <w:t xml:space="preserve"> dont le montant est fixé par le barème des primes établi par le club et qui est fonction de la participation du joueur et des résultats obtenus lors de chacune des rencontres officielles des compétitions suivantes :</w:t>
      </w:r>
    </w:p>
    <w:p w:rsidR="00635FFB" w:rsidRDefault="00635FFB" w:rsidP="00635FFB">
      <w:pPr>
        <w:spacing w:after="0"/>
        <w:ind w:firstLine="708"/>
        <w:jc w:val="both"/>
        <w:rPr>
          <w:rFonts w:ascii="Cambria" w:hAnsi="Cambria"/>
        </w:rPr>
      </w:pPr>
      <w:r w:rsidRPr="00EC2CAB">
        <w:rPr>
          <w:rFonts w:ascii="Cambria" w:hAnsi="Cambria"/>
        </w:rPr>
        <w:t xml:space="preserve"> • Championnat du Maroc ;</w:t>
      </w:r>
    </w:p>
    <w:p w:rsidR="00635FFB" w:rsidRDefault="00635FFB" w:rsidP="00635FFB">
      <w:pPr>
        <w:spacing w:after="0"/>
        <w:ind w:firstLine="708"/>
        <w:jc w:val="both"/>
        <w:rPr>
          <w:rFonts w:ascii="Cambria" w:hAnsi="Cambria"/>
        </w:rPr>
      </w:pPr>
      <w:r w:rsidRPr="00EC2CAB">
        <w:rPr>
          <w:rFonts w:ascii="Cambria" w:hAnsi="Cambria"/>
        </w:rPr>
        <w:t xml:space="preserve"> • Coupe du Trône ;</w:t>
      </w:r>
    </w:p>
    <w:p w:rsidR="00635FFB" w:rsidRDefault="00635FFB" w:rsidP="00635FFB">
      <w:pPr>
        <w:spacing w:after="0"/>
        <w:ind w:firstLine="708"/>
        <w:jc w:val="both"/>
        <w:rPr>
          <w:rFonts w:ascii="Cambria" w:hAnsi="Cambria"/>
        </w:rPr>
      </w:pPr>
      <w:r w:rsidRPr="00EC2CAB">
        <w:rPr>
          <w:rFonts w:ascii="Cambria" w:hAnsi="Cambria"/>
        </w:rPr>
        <w:t xml:space="preserve"> • Compétitions CAF, UAFA, FIFA.</w:t>
      </w:r>
    </w:p>
    <w:p w:rsidR="00635FFB" w:rsidRPr="00EC2CAB" w:rsidRDefault="00635FFB" w:rsidP="00635FFB">
      <w:pPr>
        <w:spacing w:after="0"/>
        <w:jc w:val="both"/>
        <w:rPr>
          <w:rFonts w:ascii="Cambria" w:hAnsi="Cambria"/>
        </w:rPr>
      </w:pPr>
      <w:r w:rsidRPr="00D65418">
        <w:rPr>
          <w:rFonts w:ascii="Cambria" w:hAnsi="Cambria"/>
          <w:b/>
          <w:bCs/>
        </w:rPr>
        <w:t xml:space="preserve"> C-2) Une prime annuelle de rendement</w:t>
      </w:r>
      <w:r w:rsidRPr="00EC2CAB">
        <w:rPr>
          <w:rFonts w:ascii="Cambria" w:hAnsi="Cambria"/>
        </w:rPr>
        <w:t xml:space="preserve">, définie comme suit : </w:t>
      </w:r>
    </w:p>
    <w:p w:rsidR="00635FFB" w:rsidRPr="00667C83" w:rsidRDefault="00635FFB" w:rsidP="00635FFB">
      <w:pPr>
        <w:widowControl w:val="0"/>
        <w:tabs>
          <w:tab w:val="left" w:pos="142"/>
        </w:tabs>
        <w:kinsoku w:val="0"/>
        <w:overflowPunct w:val="0"/>
        <w:spacing w:after="0" w:line="240" w:lineRule="auto"/>
        <w:ind w:left="426"/>
        <w:jc w:val="both"/>
        <w:textAlignment w:val="baseline"/>
        <w:rPr>
          <w:rFonts w:ascii="Times New Roman" w:hAnsi="Times New Roman" w:cs="Times New Roman"/>
          <w:sz w:val="24"/>
          <w:szCs w:val="24"/>
        </w:rPr>
      </w:pPr>
      <w:r w:rsidRPr="00EC2CAB">
        <w:rPr>
          <w:rFonts w:ascii="Cambria" w:hAnsi="Cambria"/>
        </w:rPr>
        <w:t xml:space="preserve"> </w:t>
      </w:r>
    </w:p>
    <w:tbl>
      <w:tblPr>
        <w:tblW w:w="10785" w:type="dxa"/>
        <w:jc w:val="center"/>
        <w:tblLayout w:type="fixed"/>
        <w:tblCellMar>
          <w:left w:w="0" w:type="dxa"/>
          <w:right w:w="0" w:type="dxa"/>
        </w:tblCellMar>
        <w:tblLook w:val="0000" w:firstRow="0" w:lastRow="0" w:firstColumn="0" w:lastColumn="0" w:noHBand="0" w:noVBand="0"/>
      </w:tblPr>
      <w:tblGrid>
        <w:gridCol w:w="2294"/>
        <w:gridCol w:w="2107"/>
        <w:gridCol w:w="2477"/>
        <w:gridCol w:w="3907"/>
      </w:tblGrid>
      <w:tr w:rsidR="00635FFB" w:rsidRPr="00667C83" w:rsidTr="006D4E87">
        <w:trPr>
          <w:trHeight w:hRule="exact" w:val="385"/>
          <w:jc w:val="center"/>
        </w:trPr>
        <w:tc>
          <w:tcPr>
            <w:tcW w:w="10785" w:type="dxa"/>
            <w:gridSpan w:val="4"/>
            <w:tcBorders>
              <w:top w:val="single" w:sz="4" w:space="0" w:color="auto"/>
              <w:left w:val="single" w:sz="4" w:space="0" w:color="auto"/>
              <w:bottom w:val="single" w:sz="4" w:space="0" w:color="auto"/>
              <w:right w:val="single" w:sz="4" w:space="0" w:color="auto"/>
            </w:tcBorders>
            <w:vAlign w:val="center"/>
          </w:tcPr>
          <w:p w:rsidR="00635FFB" w:rsidRPr="00667C83" w:rsidRDefault="00635FFB" w:rsidP="006D4E87">
            <w:pPr>
              <w:widowControl w:val="0"/>
              <w:kinsoku w:val="0"/>
              <w:overflowPunct w:val="0"/>
              <w:spacing w:after="0" w:line="360" w:lineRule="auto"/>
              <w:ind w:right="3696"/>
              <w:jc w:val="right"/>
              <w:textAlignment w:val="baseline"/>
              <w:rPr>
                <w:rFonts w:ascii="Times New Roman" w:hAnsi="Times New Roman" w:cs="Times New Roman"/>
                <w:b/>
                <w:bCs/>
                <w:sz w:val="24"/>
                <w:szCs w:val="24"/>
              </w:rPr>
            </w:pPr>
            <w:r w:rsidRPr="00667C83">
              <w:rPr>
                <w:rFonts w:ascii="Times New Roman" w:hAnsi="Times New Roman" w:cs="Times New Roman"/>
                <w:b/>
                <w:bCs/>
                <w:sz w:val="24"/>
                <w:szCs w:val="24"/>
              </w:rPr>
              <w:t>PRIME ANNUELLE DE RENDEMENT</w:t>
            </w:r>
          </w:p>
        </w:tc>
      </w:tr>
      <w:tr w:rsidR="00635FFB" w:rsidRPr="00667C83" w:rsidTr="006D4E87">
        <w:trPr>
          <w:trHeight w:hRule="exact" w:val="593"/>
          <w:jc w:val="center"/>
        </w:trPr>
        <w:tc>
          <w:tcPr>
            <w:tcW w:w="2294" w:type="dxa"/>
            <w:tcBorders>
              <w:top w:val="single" w:sz="4" w:space="0" w:color="auto"/>
              <w:left w:val="single" w:sz="4" w:space="0" w:color="auto"/>
              <w:bottom w:val="single" w:sz="4" w:space="0" w:color="auto"/>
              <w:right w:val="single" w:sz="4" w:space="0" w:color="auto"/>
            </w:tcBorders>
            <w:vAlign w:val="center"/>
          </w:tcPr>
          <w:p w:rsidR="00635FFB" w:rsidRPr="00667C83" w:rsidRDefault="00635FFB" w:rsidP="006D4E87">
            <w:pPr>
              <w:widowControl w:val="0"/>
              <w:tabs>
                <w:tab w:val="left" w:pos="2275"/>
              </w:tabs>
              <w:kinsoku w:val="0"/>
              <w:overflowPunct w:val="0"/>
              <w:spacing w:after="0" w:line="240" w:lineRule="auto"/>
              <w:ind w:right="19"/>
              <w:jc w:val="center"/>
              <w:textAlignment w:val="baseline"/>
              <w:rPr>
                <w:rFonts w:ascii="Times New Roman" w:hAnsi="Times New Roman" w:cs="Times New Roman"/>
                <w:b/>
                <w:bCs/>
                <w:sz w:val="24"/>
                <w:szCs w:val="24"/>
              </w:rPr>
            </w:pPr>
            <w:r w:rsidRPr="00667C83">
              <w:rPr>
                <w:rFonts w:ascii="Times New Roman" w:hAnsi="Times New Roman" w:cs="Times New Roman"/>
                <w:b/>
                <w:bCs/>
                <w:sz w:val="24"/>
                <w:szCs w:val="24"/>
              </w:rPr>
              <w:t>Année</w:t>
            </w:r>
          </w:p>
        </w:tc>
        <w:tc>
          <w:tcPr>
            <w:tcW w:w="2107" w:type="dxa"/>
            <w:tcBorders>
              <w:top w:val="single" w:sz="4" w:space="0" w:color="auto"/>
              <w:left w:val="single" w:sz="4" w:space="0" w:color="auto"/>
              <w:bottom w:val="single" w:sz="4" w:space="0" w:color="auto"/>
              <w:right w:val="single" w:sz="4" w:space="0" w:color="auto"/>
            </w:tcBorders>
          </w:tcPr>
          <w:p w:rsidR="00635FFB" w:rsidRPr="00667C83" w:rsidRDefault="00635FFB" w:rsidP="006D4E87">
            <w:pPr>
              <w:widowControl w:val="0"/>
              <w:kinsoku w:val="0"/>
              <w:overflowPunct w:val="0"/>
              <w:spacing w:after="0" w:line="240" w:lineRule="auto"/>
              <w:jc w:val="center"/>
              <w:textAlignment w:val="baseline"/>
              <w:rPr>
                <w:rFonts w:ascii="Times New Roman" w:hAnsi="Times New Roman" w:cs="Times New Roman"/>
                <w:b/>
                <w:bCs/>
                <w:sz w:val="24"/>
                <w:szCs w:val="24"/>
              </w:rPr>
            </w:pPr>
            <w:r w:rsidRPr="00667C83">
              <w:rPr>
                <w:rFonts w:ascii="Times New Roman" w:hAnsi="Times New Roman" w:cs="Times New Roman"/>
                <w:b/>
                <w:bCs/>
                <w:sz w:val="24"/>
                <w:szCs w:val="24"/>
              </w:rPr>
              <w:t>Saison sportive</w:t>
            </w:r>
          </w:p>
        </w:tc>
        <w:tc>
          <w:tcPr>
            <w:tcW w:w="2477" w:type="dxa"/>
            <w:tcBorders>
              <w:top w:val="single" w:sz="4" w:space="0" w:color="auto"/>
              <w:left w:val="single" w:sz="4" w:space="0" w:color="auto"/>
              <w:bottom w:val="single" w:sz="4" w:space="0" w:color="auto"/>
              <w:right w:val="single" w:sz="4" w:space="0" w:color="auto"/>
            </w:tcBorders>
          </w:tcPr>
          <w:p w:rsidR="00635FFB" w:rsidRPr="00667C83" w:rsidRDefault="00635FFB" w:rsidP="006D4E87">
            <w:pPr>
              <w:widowControl w:val="0"/>
              <w:kinsoku w:val="0"/>
              <w:overflowPunct w:val="0"/>
              <w:spacing w:after="0" w:line="240" w:lineRule="auto"/>
              <w:jc w:val="center"/>
              <w:textAlignment w:val="baseline"/>
              <w:rPr>
                <w:rFonts w:ascii="Times New Roman" w:hAnsi="Times New Roman" w:cs="Times New Roman"/>
                <w:b/>
                <w:bCs/>
                <w:sz w:val="24"/>
                <w:szCs w:val="24"/>
              </w:rPr>
            </w:pPr>
            <w:r w:rsidRPr="00667C83">
              <w:rPr>
                <w:rFonts w:ascii="Times New Roman" w:hAnsi="Times New Roman" w:cs="Times New Roman"/>
                <w:b/>
                <w:bCs/>
                <w:sz w:val="24"/>
                <w:szCs w:val="24"/>
              </w:rPr>
              <w:t>Montant de référence en chiffres</w:t>
            </w:r>
          </w:p>
        </w:tc>
        <w:tc>
          <w:tcPr>
            <w:tcW w:w="3907" w:type="dxa"/>
            <w:tcBorders>
              <w:top w:val="single" w:sz="4" w:space="0" w:color="auto"/>
              <w:left w:val="single" w:sz="4" w:space="0" w:color="auto"/>
              <w:bottom w:val="single" w:sz="4" w:space="0" w:color="auto"/>
              <w:right w:val="single" w:sz="4" w:space="0" w:color="auto"/>
            </w:tcBorders>
          </w:tcPr>
          <w:p w:rsidR="00635FFB" w:rsidRPr="00667C83" w:rsidRDefault="00635FFB" w:rsidP="006D4E87">
            <w:pPr>
              <w:widowControl w:val="0"/>
              <w:kinsoku w:val="0"/>
              <w:overflowPunct w:val="0"/>
              <w:spacing w:after="0" w:line="240" w:lineRule="auto"/>
              <w:jc w:val="center"/>
              <w:textAlignment w:val="baseline"/>
              <w:rPr>
                <w:rFonts w:ascii="Times New Roman" w:hAnsi="Times New Roman" w:cs="Times New Roman"/>
                <w:b/>
                <w:bCs/>
                <w:sz w:val="24"/>
                <w:szCs w:val="24"/>
              </w:rPr>
            </w:pPr>
            <w:r w:rsidRPr="00667C83">
              <w:rPr>
                <w:rFonts w:ascii="Times New Roman" w:hAnsi="Times New Roman" w:cs="Times New Roman"/>
                <w:b/>
                <w:bCs/>
                <w:sz w:val="24"/>
                <w:szCs w:val="24"/>
              </w:rPr>
              <w:t>Montant de référence</w:t>
            </w:r>
            <w:r w:rsidRPr="00667C83">
              <w:rPr>
                <w:rFonts w:ascii="Times New Roman" w:hAnsi="Times New Roman" w:cs="Times New Roman"/>
                <w:b/>
                <w:bCs/>
                <w:sz w:val="24"/>
                <w:szCs w:val="24"/>
              </w:rPr>
              <w:br/>
              <w:t>en lettres</w:t>
            </w:r>
          </w:p>
        </w:tc>
      </w:tr>
      <w:tr w:rsidR="00635FFB" w:rsidRPr="00667C83" w:rsidTr="006D4E87">
        <w:trPr>
          <w:cantSplit/>
          <w:trHeight w:val="395"/>
          <w:jc w:val="center"/>
        </w:trPr>
        <w:tc>
          <w:tcPr>
            <w:tcW w:w="2294" w:type="dxa"/>
            <w:tcBorders>
              <w:top w:val="single" w:sz="4" w:space="0" w:color="auto"/>
              <w:left w:val="single" w:sz="4" w:space="0" w:color="auto"/>
              <w:bottom w:val="nil"/>
              <w:right w:val="single" w:sz="4" w:space="0" w:color="auto"/>
            </w:tcBorders>
          </w:tcPr>
          <w:p w:rsidR="00635FFB" w:rsidRPr="00667C83" w:rsidRDefault="00635FFB" w:rsidP="006D4E87">
            <w:pPr>
              <w:widowControl w:val="0"/>
              <w:kinsoku w:val="0"/>
              <w:overflowPunct w:val="0"/>
              <w:spacing w:after="0" w:line="240" w:lineRule="auto"/>
              <w:ind w:left="148" w:right="172"/>
              <w:textAlignment w:val="baseline"/>
              <w:rPr>
                <w:rFonts w:ascii="Times New Roman" w:hAnsi="Times New Roman" w:cs="Times New Roman"/>
              </w:rPr>
            </w:pPr>
            <w:r w:rsidRPr="00667C83">
              <w:rPr>
                <w:rFonts w:ascii="Times New Roman" w:hAnsi="Times New Roman" w:cs="Times New Roman"/>
                <w:sz w:val="20"/>
                <w:szCs w:val="20"/>
              </w:rPr>
              <w:t>1</w:t>
            </w:r>
            <w:r w:rsidRPr="00AE1047">
              <w:rPr>
                <w:rFonts w:ascii="Times New Roman" w:hAnsi="Times New Roman" w:cs="Times New Roman"/>
                <w:sz w:val="20"/>
                <w:szCs w:val="20"/>
                <w:vertAlign w:val="superscript"/>
              </w:rPr>
              <w:t>ère</w:t>
            </w:r>
            <w:r>
              <w:rPr>
                <w:rFonts w:ascii="Times New Roman" w:hAnsi="Times New Roman" w:cs="Times New Roman"/>
                <w:sz w:val="20"/>
                <w:szCs w:val="20"/>
                <w:vertAlign w:val="superscript"/>
              </w:rPr>
              <w:t xml:space="preserve"> </w:t>
            </w:r>
            <w:r w:rsidRPr="00667C83">
              <w:rPr>
                <w:rFonts w:ascii="Times New Roman" w:hAnsi="Times New Roman" w:cs="Times New Roman"/>
                <w:sz w:val="20"/>
                <w:szCs w:val="20"/>
              </w:rPr>
              <w:t>(</w:t>
            </w:r>
            <w:r>
              <w:rPr>
                <w:rFonts w:ascii="Times New Roman" w:hAnsi="Times New Roman" w:cs="Times New Roman"/>
                <w:sz w:val="20"/>
                <w:szCs w:val="20"/>
              </w:rPr>
              <w:t>*</w:t>
            </w:r>
            <w:r w:rsidRPr="00667C83">
              <w:rPr>
                <w:rFonts w:ascii="Times New Roman" w:hAnsi="Times New Roman" w:cs="Times New Roman"/>
                <w:sz w:val="20"/>
                <w:szCs w:val="20"/>
              </w:rPr>
              <w:t>)</w:t>
            </w:r>
          </w:p>
        </w:tc>
        <w:tc>
          <w:tcPr>
            <w:tcW w:w="2107" w:type="dxa"/>
            <w:tcBorders>
              <w:top w:val="single" w:sz="4" w:space="0" w:color="auto"/>
              <w:left w:val="single" w:sz="4" w:space="0" w:color="auto"/>
              <w:bottom w:val="nil"/>
              <w:right w:val="single" w:sz="4" w:space="0" w:color="auto"/>
            </w:tcBorders>
            <w:vAlign w:val="center"/>
          </w:tcPr>
          <w:p w:rsidR="00635FFB" w:rsidRPr="00667C83" w:rsidRDefault="00635FFB" w:rsidP="006D4E87">
            <w:pPr>
              <w:spacing w:after="0" w:line="240" w:lineRule="auto"/>
            </w:pPr>
            <w:r w:rsidRPr="00667C83">
              <w:rPr>
                <w:rFonts w:ascii="Times New Roman" w:hAnsi="Times New Roman" w:cs="Times New Roman"/>
                <w:sz w:val="24"/>
                <w:szCs w:val="24"/>
              </w:rPr>
              <w:t xml:space="preserve">  201….. / 201….</w:t>
            </w:r>
          </w:p>
        </w:tc>
        <w:tc>
          <w:tcPr>
            <w:tcW w:w="2477" w:type="dxa"/>
            <w:tcBorders>
              <w:top w:val="single" w:sz="4" w:space="0" w:color="auto"/>
              <w:left w:val="single" w:sz="4" w:space="0" w:color="auto"/>
              <w:right w:val="single" w:sz="4" w:space="0" w:color="auto"/>
            </w:tcBorders>
            <w:vAlign w:val="center"/>
          </w:tcPr>
          <w:p w:rsidR="00635FFB" w:rsidRPr="00667C83" w:rsidRDefault="00635FFB" w:rsidP="006D4E87">
            <w:pPr>
              <w:widowControl w:val="0"/>
              <w:kinsoku w:val="0"/>
              <w:overflowPunct w:val="0"/>
              <w:spacing w:after="0" w:line="240" w:lineRule="auto"/>
              <w:ind w:right="23"/>
              <w:textAlignment w:val="baseline"/>
              <w:rPr>
                <w:rFonts w:ascii="Times New Roman" w:hAnsi="Times New Roman" w:cs="Times New Roman"/>
                <w:sz w:val="24"/>
                <w:szCs w:val="24"/>
              </w:rPr>
            </w:pPr>
            <w:r w:rsidRPr="00667C83">
              <w:rPr>
                <w:rFonts w:ascii="Times New Roman" w:hAnsi="Times New Roman" w:cs="Times New Roman"/>
                <w:sz w:val="24"/>
                <w:szCs w:val="24"/>
              </w:rPr>
              <w:t xml:space="preserve">  ……………, 00 MAD</w:t>
            </w:r>
          </w:p>
        </w:tc>
        <w:tc>
          <w:tcPr>
            <w:tcW w:w="3907" w:type="dxa"/>
            <w:tcBorders>
              <w:top w:val="single" w:sz="4" w:space="0" w:color="auto"/>
              <w:left w:val="single" w:sz="4" w:space="0" w:color="auto"/>
              <w:right w:val="single" w:sz="4" w:space="0" w:color="auto"/>
            </w:tcBorders>
            <w:vAlign w:val="center"/>
          </w:tcPr>
          <w:p w:rsidR="00635FFB" w:rsidRPr="00667C83" w:rsidRDefault="00635FFB" w:rsidP="006D4E87">
            <w:pPr>
              <w:widowControl w:val="0"/>
              <w:tabs>
                <w:tab w:val="left" w:pos="3909"/>
              </w:tabs>
              <w:kinsoku w:val="0"/>
              <w:overflowPunct w:val="0"/>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deux mille</w:t>
            </w:r>
            <w:r w:rsidRPr="00667C83">
              <w:rPr>
                <w:rFonts w:ascii="Times New Roman" w:hAnsi="Times New Roman" w:cs="Times New Roman"/>
                <w:sz w:val="24"/>
                <w:szCs w:val="24"/>
              </w:rPr>
              <w:t>………………..….Dirhams</w:t>
            </w:r>
          </w:p>
        </w:tc>
      </w:tr>
      <w:tr w:rsidR="00635FFB" w:rsidRPr="00667C83" w:rsidTr="006D4E87">
        <w:trPr>
          <w:cantSplit/>
          <w:trHeight w:val="416"/>
          <w:jc w:val="center"/>
        </w:trPr>
        <w:tc>
          <w:tcPr>
            <w:tcW w:w="2294" w:type="dxa"/>
            <w:tcBorders>
              <w:top w:val="single" w:sz="4" w:space="0" w:color="auto"/>
              <w:left w:val="single" w:sz="4" w:space="0" w:color="auto"/>
              <w:bottom w:val="nil"/>
              <w:right w:val="single" w:sz="4" w:space="0" w:color="auto"/>
            </w:tcBorders>
            <w:vAlign w:val="center"/>
          </w:tcPr>
          <w:p w:rsidR="00635FFB" w:rsidRPr="00667C83" w:rsidRDefault="00635FFB" w:rsidP="006D4E87">
            <w:pPr>
              <w:widowControl w:val="0"/>
              <w:kinsoku w:val="0"/>
              <w:overflowPunct w:val="0"/>
              <w:spacing w:after="0" w:line="360" w:lineRule="auto"/>
              <w:ind w:left="125"/>
              <w:textAlignment w:val="baseline"/>
              <w:rPr>
                <w:rFonts w:ascii="Times New Roman" w:hAnsi="Times New Roman" w:cs="Times New Roman"/>
              </w:rPr>
            </w:pPr>
            <w:r w:rsidRPr="00667C83">
              <w:rPr>
                <w:rFonts w:ascii="Times New Roman" w:hAnsi="Times New Roman" w:cs="Times New Roman"/>
              </w:rPr>
              <w:t xml:space="preserve">2ème </w:t>
            </w:r>
            <w:r w:rsidRPr="00667C83">
              <w:rPr>
                <w:rFonts w:ascii="Times New Roman" w:hAnsi="Times New Roman" w:cs="Times New Roman"/>
                <w:sz w:val="20"/>
                <w:szCs w:val="20"/>
              </w:rPr>
              <w:t>(</w:t>
            </w:r>
            <w:r>
              <w:rPr>
                <w:rFonts w:ascii="Times New Roman" w:hAnsi="Times New Roman" w:cs="Times New Roman"/>
                <w:sz w:val="20"/>
                <w:szCs w:val="20"/>
              </w:rPr>
              <w:t>*</w:t>
            </w:r>
            <w:r w:rsidRPr="00667C83">
              <w:rPr>
                <w:rFonts w:ascii="Times New Roman" w:hAnsi="Times New Roman" w:cs="Times New Roman"/>
                <w:sz w:val="20"/>
                <w:szCs w:val="20"/>
              </w:rPr>
              <w:t>)</w:t>
            </w:r>
          </w:p>
        </w:tc>
        <w:tc>
          <w:tcPr>
            <w:tcW w:w="2107" w:type="dxa"/>
            <w:tcBorders>
              <w:top w:val="single" w:sz="4" w:space="0" w:color="auto"/>
              <w:left w:val="single" w:sz="4" w:space="0" w:color="auto"/>
              <w:bottom w:val="nil"/>
              <w:right w:val="single" w:sz="4" w:space="0" w:color="auto"/>
            </w:tcBorders>
            <w:vAlign w:val="center"/>
          </w:tcPr>
          <w:p w:rsidR="00635FFB" w:rsidRPr="00667C83" w:rsidRDefault="00635FFB" w:rsidP="006D4E87">
            <w:pPr>
              <w:spacing w:after="0" w:line="360" w:lineRule="auto"/>
            </w:pPr>
            <w:r w:rsidRPr="00667C83">
              <w:rPr>
                <w:rFonts w:ascii="Times New Roman" w:hAnsi="Times New Roman" w:cs="Times New Roman"/>
                <w:sz w:val="24"/>
                <w:szCs w:val="24"/>
              </w:rPr>
              <w:t xml:space="preserve">  201….. / 201….</w:t>
            </w:r>
          </w:p>
        </w:tc>
        <w:tc>
          <w:tcPr>
            <w:tcW w:w="2477" w:type="dxa"/>
            <w:tcBorders>
              <w:top w:val="single" w:sz="4" w:space="0" w:color="auto"/>
              <w:left w:val="single" w:sz="4" w:space="0" w:color="auto"/>
              <w:right w:val="single" w:sz="4" w:space="0" w:color="auto"/>
            </w:tcBorders>
            <w:vAlign w:val="center"/>
          </w:tcPr>
          <w:p w:rsidR="00635FFB" w:rsidRPr="00667C83" w:rsidRDefault="00635FFB" w:rsidP="006D4E87">
            <w:pPr>
              <w:widowControl w:val="0"/>
              <w:kinsoku w:val="0"/>
              <w:overflowPunct w:val="0"/>
              <w:spacing w:after="0" w:line="360" w:lineRule="auto"/>
              <w:ind w:right="23"/>
              <w:textAlignment w:val="baseline"/>
              <w:rPr>
                <w:rFonts w:ascii="Times New Roman" w:hAnsi="Times New Roman" w:cs="Times New Roman"/>
                <w:sz w:val="24"/>
                <w:szCs w:val="24"/>
              </w:rPr>
            </w:pPr>
            <w:r w:rsidRPr="00667C83">
              <w:rPr>
                <w:rFonts w:ascii="Times New Roman" w:hAnsi="Times New Roman" w:cs="Times New Roman"/>
                <w:sz w:val="24"/>
                <w:szCs w:val="24"/>
              </w:rPr>
              <w:t xml:space="preserve">  ……………, 00 MAD</w:t>
            </w:r>
          </w:p>
        </w:tc>
        <w:tc>
          <w:tcPr>
            <w:tcW w:w="3907" w:type="dxa"/>
            <w:tcBorders>
              <w:top w:val="single" w:sz="4" w:space="0" w:color="auto"/>
              <w:left w:val="single" w:sz="4" w:space="0" w:color="auto"/>
              <w:right w:val="single" w:sz="4" w:space="0" w:color="auto"/>
            </w:tcBorders>
            <w:vAlign w:val="center"/>
          </w:tcPr>
          <w:p w:rsidR="00635FFB" w:rsidRPr="00667C83" w:rsidRDefault="00635FFB" w:rsidP="006D4E87">
            <w:pPr>
              <w:widowControl w:val="0"/>
              <w:tabs>
                <w:tab w:val="left" w:pos="3909"/>
              </w:tabs>
              <w:kinsoku w:val="0"/>
              <w:overflowPunct w:val="0"/>
              <w:spacing w:after="0" w:line="360" w:lineRule="auto"/>
              <w:jc w:val="center"/>
              <w:textAlignment w:val="baseline"/>
              <w:rPr>
                <w:rFonts w:ascii="Times New Roman" w:hAnsi="Times New Roman" w:cs="Times New Roman"/>
                <w:sz w:val="24"/>
                <w:szCs w:val="24"/>
              </w:rPr>
            </w:pPr>
            <w:r w:rsidRPr="00667C83">
              <w:rPr>
                <w:rFonts w:ascii="Times New Roman" w:hAnsi="Times New Roman" w:cs="Times New Roman"/>
                <w:sz w:val="24"/>
                <w:szCs w:val="24"/>
              </w:rPr>
              <w:t>……………………………..….Dirhams</w:t>
            </w:r>
          </w:p>
        </w:tc>
      </w:tr>
      <w:tr w:rsidR="00635FFB" w:rsidRPr="00667C83" w:rsidTr="006D4E87">
        <w:trPr>
          <w:cantSplit/>
          <w:trHeight w:val="422"/>
          <w:jc w:val="center"/>
        </w:trPr>
        <w:tc>
          <w:tcPr>
            <w:tcW w:w="2294" w:type="dxa"/>
            <w:tcBorders>
              <w:top w:val="single" w:sz="4" w:space="0" w:color="auto"/>
              <w:left w:val="single" w:sz="4" w:space="0" w:color="auto"/>
              <w:bottom w:val="nil"/>
              <w:right w:val="single" w:sz="4" w:space="0" w:color="auto"/>
            </w:tcBorders>
            <w:vAlign w:val="center"/>
          </w:tcPr>
          <w:p w:rsidR="00635FFB" w:rsidRPr="00667C83" w:rsidRDefault="00635FFB" w:rsidP="006D4E87">
            <w:pPr>
              <w:widowControl w:val="0"/>
              <w:kinsoku w:val="0"/>
              <w:overflowPunct w:val="0"/>
              <w:spacing w:after="0" w:line="360" w:lineRule="auto"/>
              <w:ind w:left="125"/>
              <w:textAlignment w:val="baseline"/>
              <w:rPr>
                <w:rFonts w:ascii="Times New Roman" w:hAnsi="Times New Roman" w:cs="Times New Roman"/>
              </w:rPr>
            </w:pPr>
            <w:r w:rsidRPr="00667C83">
              <w:rPr>
                <w:rFonts w:ascii="Times New Roman" w:hAnsi="Times New Roman" w:cs="Times New Roman"/>
              </w:rPr>
              <w:t xml:space="preserve">3ème </w:t>
            </w:r>
            <w:r w:rsidRPr="00667C83">
              <w:rPr>
                <w:rFonts w:ascii="Times New Roman" w:hAnsi="Times New Roman" w:cs="Times New Roman"/>
                <w:sz w:val="20"/>
                <w:szCs w:val="20"/>
              </w:rPr>
              <w:t>(</w:t>
            </w:r>
            <w:r>
              <w:rPr>
                <w:rFonts w:ascii="Times New Roman" w:hAnsi="Times New Roman" w:cs="Times New Roman"/>
                <w:sz w:val="20"/>
                <w:szCs w:val="20"/>
              </w:rPr>
              <w:t>*</w:t>
            </w:r>
            <w:r w:rsidRPr="00667C83">
              <w:rPr>
                <w:rFonts w:ascii="Times New Roman" w:hAnsi="Times New Roman" w:cs="Times New Roman"/>
                <w:sz w:val="20"/>
                <w:szCs w:val="20"/>
              </w:rPr>
              <w:t>)</w:t>
            </w:r>
          </w:p>
        </w:tc>
        <w:tc>
          <w:tcPr>
            <w:tcW w:w="2107" w:type="dxa"/>
            <w:tcBorders>
              <w:top w:val="single" w:sz="4" w:space="0" w:color="auto"/>
              <w:left w:val="single" w:sz="4" w:space="0" w:color="auto"/>
              <w:bottom w:val="nil"/>
              <w:right w:val="single" w:sz="4" w:space="0" w:color="auto"/>
            </w:tcBorders>
            <w:vAlign w:val="center"/>
          </w:tcPr>
          <w:p w:rsidR="00635FFB" w:rsidRPr="00667C83" w:rsidRDefault="00635FFB" w:rsidP="006D4E87">
            <w:pPr>
              <w:spacing w:after="0" w:line="360" w:lineRule="auto"/>
            </w:pPr>
            <w:r w:rsidRPr="00667C83">
              <w:rPr>
                <w:rFonts w:ascii="Times New Roman" w:hAnsi="Times New Roman" w:cs="Times New Roman"/>
                <w:sz w:val="24"/>
                <w:szCs w:val="24"/>
              </w:rPr>
              <w:t xml:space="preserve">  201….. / 201….</w:t>
            </w:r>
          </w:p>
        </w:tc>
        <w:tc>
          <w:tcPr>
            <w:tcW w:w="2477" w:type="dxa"/>
            <w:tcBorders>
              <w:top w:val="single" w:sz="4" w:space="0" w:color="auto"/>
              <w:left w:val="single" w:sz="4" w:space="0" w:color="auto"/>
              <w:right w:val="single" w:sz="4" w:space="0" w:color="auto"/>
            </w:tcBorders>
            <w:vAlign w:val="center"/>
          </w:tcPr>
          <w:p w:rsidR="00635FFB" w:rsidRPr="00667C83" w:rsidRDefault="00635FFB" w:rsidP="006D4E87">
            <w:pPr>
              <w:widowControl w:val="0"/>
              <w:kinsoku w:val="0"/>
              <w:overflowPunct w:val="0"/>
              <w:spacing w:after="0" w:line="360" w:lineRule="auto"/>
              <w:ind w:right="23"/>
              <w:textAlignment w:val="baseline"/>
              <w:rPr>
                <w:rFonts w:ascii="Times New Roman" w:hAnsi="Times New Roman" w:cs="Times New Roman"/>
                <w:sz w:val="24"/>
                <w:szCs w:val="24"/>
              </w:rPr>
            </w:pPr>
            <w:r w:rsidRPr="00667C83">
              <w:rPr>
                <w:rFonts w:ascii="Times New Roman" w:hAnsi="Times New Roman" w:cs="Times New Roman"/>
                <w:sz w:val="24"/>
                <w:szCs w:val="24"/>
              </w:rPr>
              <w:t xml:space="preserve">  ……………, 00 MAD</w:t>
            </w:r>
          </w:p>
        </w:tc>
        <w:tc>
          <w:tcPr>
            <w:tcW w:w="3907" w:type="dxa"/>
            <w:tcBorders>
              <w:top w:val="single" w:sz="4" w:space="0" w:color="auto"/>
              <w:left w:val="single" w:sz="4" w:space="0" w:color="auto"/>
              <w:right w:val="single" w:sz="4" w:space="0" w:color="auto"/>
            </w:tcBorders>
            <w:vAlign w:val="center"/>
          </w:tcPr>
          <w:p w:rsidR="00635FFB" w:rsidRPr="00667C83" w:rsidRDefault="00635FFB" w:rsidP="006D4E87">
            <w:pPr>
              <w:widowControl w:val="0"/>
              <w:tabs>
                <w:tab w:val="left" w:pos="3909"/>
              </w:tabs>
              <w:kinsoku w:val="0"/>
              <w:overflowPunct w:val="0"/>
              <w:spacing w:after="0" w:line="360" w:lineRule="auto"/>
              <w:jc w:val="center"/>
              <w:textAlignment w:val="baseline"/>
              <w:rPr>
                <w:rFonts w:ascii="Times New Roman" w:hAnsi="Times New Roman" w:cs="Times New Roman"/>
                <w:sz w:val="24"/>
                <w:szCs w:val="24"/>
              </w:rPr>
            </w:pPr>
            <w:r w:rsidRPr="00667C83">
              <w:rPr>
                <w:rFonts w:ascii="Times New Roman" w:hAnsi="Times New Roman" w:cs="Times New Roman"/>
                <w:sz w:val="24"/>
                <w:szCs w:val="24"/>
              </w:rPr>
              <w:t>……………………………..….Dirhams</w:t>
            </w:r>
          </w:p>
        </w:tc>
      </w:tr>
      <w:tr w:rsidR="00635FFB" w:rsidRPr="00667C83" w:rsidTr="006D4E87">
        <w:trPr>
          <w:cantSplit/>
          <w:trHeight w:val="413"/>
          <w:jc w:val="center"/>
        </w:trPr>
        <w:tc>
          <w:tcPr>
            <w:tcW w:w="2294" w:type="dxa"/>
            <w:tcBorders>
              <w:top w:val="single" w:sz="4" w:space="0" w:color="auto"/>
              <w:left w:val="single" w:sz="4" w:space="0" w:color="auto"/>
              <w:bottom w:val="single" w:sz="4" w:space="0" w:color="auto"/>
              <w:right w:val="single" w:sz="4" w:space="0" w:color="auto"/>
            </w:tcBorders>
            <w:vAlign w:val="center"/>
          </w:tcPr>
          <w:p w:rsidR="00635FFB" w:rsidRPr="00667C83" w:rsidRDefault="00635FFB" w:rsidP="006D4E87">
            <w:pPr>
              <w:widowControl w:val="0"/>
              <w:kinsoku w:val="0"/>
              <w:overflowPunct w:val="0"/>
              <w:spacing w:after="0" w:line="360" w:lineRule="auto"/>
              <w:ind w:left="125"/>
              <w:textAlignment w:val="baseline"/>
              <w:rPr>
                <w:rFonts w:ascii="Times New Roman" w:hAnsi="Times New Roman" w:cs="Times New Roman"/>
              </w:rPr>
            </w:pPr>
            <w:r w:rsidRPr="00667C83">
              <w:rPr>
                <w:rFonts w:ascii="Times New Roman" w:hAnsi="Times New Roman" w:cs="Times New Roman"/>
              </w:rPr>
              <w:t xml:space="preserve">4éme </w:t>
            </w:r>
            <w:r w:rsidRPr="00667C83">
              <w:rPr>
                <w:rFonts w:ascii="Times New Roman" w:hAnsi="Times New Roman" w:cs="Times New Roman"/>
                <w:sz w:val="20"/>
                <w:szCs w:val="20"/>
              </w:rPr>
              <w:t>(</w:t>
            </w:r>
            <w:r>
              <w:rPr>
                <w:rFonts w:ascii="Times New Roman" w:hAnsi="Times New Roman" w:cs="Times New Roman"/>
                <w:sz w:val="20"/>
                <w:szCs w:val="20"/>
              </w:rPr>
              <w:t>*</w:t>
            </w:r>
            <w:r w:rsidRPr="00667C83">
              <w:rPr>
                <w:rFonts w:ascii="Times New Roman" w:hAnsi="Times New Roman" w:cs="Times New Roman"/>
                <w:sz w:val="20"/>
                <w:szCs w:val="20"/>
              </w:rPr>
              <w:t>)</w:t>
            </w:r>
          </w:p>
        </w:tc>
        <w:tc>
          <w:tcPr>
            <w:tcW w:w="2107" w:type="dxa"/>
            <w:tcBorders>
              <w:top w:val="single" w:sz="4" w:space="0" w:color="auto"/>
              <w:left w:val="single" w:sz="4" w:space="0" w:color="auto"/>
              <w:bottom w:val="single" w:sz="4" w:space="0" w:color="auto"/>
              <w:right w:val="single" w:sz="4" w:space="0" w:color="auto"/>
            </w:tcBorders>
            <w:vAlign w:val="center"/>
          </w:tcPr>
          <w:p w:rsidR="00635FFB" w:rsidRPr="00667C83" w:rsidRDefault="00635FFB" w:rsidP="006D4E87">
            <w:pPr>
              <w:spacing w:after="0" w:line="360" w:lineRule="auto"/>
            </w:pPr>
            <w:r w:rsidRPr="00667C83">
              <w:rPr>
                <w:rFonts w:ascii="Times New Roman" w:hAnsi="Times New Roman" w:cs="Times New Roman"/>
                <w:sz w:val="24"/>
                <w:szCs w:val="24"/>
              </w:rPr>
              <w:t xml:space="preserve">  201….. / 201….</w:t>
            </w:r>
          </w:p>
        </w:tc>
        <w:tc>
          <w:tcPr>
            <w:tcW w:w="2477" w:type="dxa"/>
            <w:tcBorders>
              <w:top w:val="single" w:sz="4" w:space="0" w:color="auto"/>
              <w:left w:val="single" w:sz="4" w:space="0" w:color="auto"/>
              <w:bottom w:val="single" w:sz="4" w:space="0" w:color="auto"/>
              <w:right w:val="single" w:sz="4" w:space="0" w:color="auto"/>
            </w:tcBorders>
            <w:vAlign w:val="center"/>
          </w:tcPr>
          <w:p w:rsidR="00635FFB" w:rsidRPr="00667C83" w:rsidRDefault="00635FFB" w:rsidP="006D4E87">
            <w:pPr>
              <w:widowControl w:val="0"/>
              <w:kinsoku w:val="0"/>
              <w:overflowPunct w:val="0"/>
              <w:spacing w:after="0" w:line="360" w:lineRule="auto"/>
              <w:ind w:right="23"/>
              <w:textAlignment w:val="baseline"/>
              <w:rPr>
                <w:rFonts w:ascii="Times New Roman" w:hAnsi="Times New Roman" w:cs="Times New Roman"/>
                <w:sz w:val="24"/>
                <w:szCs w:val="24"/>
              </w:rPr>
            </w:pPr>
            <w:r w:rsidRPr="00667C83">
              <w:rPr>
                <w:rFonts w:ascii="Times New Roman" w:hAnsi="Times New Roman" w:cs="Times New Roman"/>
                <w:sz w:val="24"/>
                <w:szCs w:val="24"/>
              </w:rPr>
              <w:t xml:space="preserve">  ……………, 00 MAD</w:t>
            </w:r>
          </w:p>
        </w:tc>
        <w:tc>
          <w:tcPr>
            <w:tcW w:w="3907" w:type="dxa"/>
            <w:tcBorders>
              <w:top w:val="single" w:sz="4" w:space="0" w:color="auto"/>
              <w:left w:val="single" w:sz="4" w:space="0" w:color="auto"/>
              <w:bottom w:val="single" w:sz="4" w:space="0" w:color="auto"/>
              <w:right w:val="single" w:sz="4" w:space="0" w:color="auto"/>
            </w:tcBorders>
            <w:vAlign w:val="center"/>
          </w:tcPr>
          <w:p w:rsidR="00635FFB" w:rsidRPr="00667C83" w:rsidRDefault="00635FFB" w:rsidP="006D4E87">
            <w:pPr>
              <w:widowControl w:val="0"/>
              <w:tabs>
                <w:tab w:val="left" w:pos="3909"/>
              </w:tabs>
              <w:kinsoku w:val="0"/>
              <w:overflowPunct w:val="0"/>
              <w:spacing w:after="0" w:line="360" w:lineRule="auto"/>
              <w:jc w:val="center"/>
              <w:textAlignment w:val="baseline"/>
              <w:rPr>
                <w:rFonts w:ascii="Times New Roman" w:hAnsi="Times New Roman" w:cs="Times New Roman"/>
                <w:sz w:val="24"/>
                <w:szCs w:val="24"/>
              </w:rPr>
            </w:pPr>
            <w:r w:rsidRPr="00667C83">
              <w:rPr>
                <w:rFonts w:ascii="Times New Roman" w:hAnsi="Times New Roman" w:cs="Times New Roman"/>
                <w:sz w:val="24"/>
                <w:szCs w:val="24"/>
              </w:rPr>
              <w:t>……………………………..….Dirhams</w:t>
            </w:r>
          </w:p>
        </w:tc>
      </w:tr>
      <w:tr w:rsidR="00635FFB" w:rsidRPr="00667C83" w:rsidTr="006D4E87">
        <w:trPr>
          <w:cantSplit/>
          <w:trHeight w:val="420"/>
          <w:jc w:val="center"/>
        </w:trPr>
        <w:tc>
          <w:tcPr>
            <w:tcW w:w="2294" w:type="dxa"/>
            <w:tcBorders>
              <w:top w:val="single" w:sz="4" w:space="0" w:color="auto"/>
              <w:left w:val="single" w:sz="4" w:space="0" w:color="auto"/>
              <w:bottom w:val="single" w:sz="4" w:space="0" w:color="auto"/>
              <w:right w:val="single" w:sz="4" w:space="0" w:color="auto"/>
            </w:tcBorders>
            <w:vAlign w:val="center"/>
          </w:tcPr>
          <w:p w:rsidR="00635FFB" w:rsidRPr="00667C83" w:rsidRDefault="00635FFB" w:rsidP="006D4E87">
            <w:pPr>
              <w:widowControl w:val="0"/>
              <w:kinsoku w:val="0"/>
              <w:overflowPunct w:val="0"/>
              <w:spacing w:after="0" w:line="360" w:lineRule="auto"/>
              <w:ind w:left="125"/>
              <w:textAlignment w:val="baseline"/>
              <w:rPr>
                <w:rFonts w:ascii="Times New Roman" w:hAnsi="Times New Roman" w:cs="Times New Roman"/>
              </w:rPr>
            </w:pPr>
            <w:r w:rsidRPr="00667C83">
              <w:rPr>
                <w:rFonts w:ascii="Times New Roman" w:hAnsi="Times New Roman" w:cs="Times New Roman"/>
              </w:rPr>
              <w:t xml:space="preserve">5éme </w:t>
            </w:r>
            <w:r w:rsidRPr="00667C83">
              <w:rPr>
                <w:rFonts w:ascii="Times New Roman" w:hAnsi="Times New Roman" w:cs="Times New Roman"/>
                <w:sz w:val="20"/>
                <w:szCs w:val="20"/>
              </w:rPr>
              <w:t>(</w:t>
            </w:r>
            <w:r>
              <w:rPr>
                <w:rFonts w:ascii="Times New Roman" w:hAnsi="Times New Roman" w:cs="Times New Roman"/>
                <w:sz w:val="20"/>
                <w:szCs w:val="20"/>
              </w:rPr>
              <w:t>*</w:t>
            </w:r>
            <w:r w:rsidRPr="00667C83">
              <w:rPr>
                <w:rFonts w:ascii="Times New Roman" w:hAnsi="Times New Roman" w:cs="Times New Roman"/>
                <w:sz w:val="20"/>
                <w:szCs w:val="20"/>
              </w:rPr>
              <w:t>)</w:t>
            </w:r>
          </w:p>
        </w:tc>
        <w:tc>
          <w:tcPr>
            <w:tcW w:w="2107" w:type="dxa"/>
            <w:tcBorders>
              <w:top w:val="single" w:sz="4" w:space="0" w:color="auto"/>
              <w:left w:val="single" w:sz="4" w:space="0" w:color="auto"/>
              <w:bottom w:val="single" w:sz="4" w:space="0" w:color="auto"/>
              <w:right w:val="single" w:sz="4" w:space="0" w:color="auto"/>
            </w:tcBorders>
            <w:vAlign w:val="center"/>
          </w:tcPr>
          <w:p w:rsidR="00635FFB" w:rsidRPr="00667C83" w:rsidRDefault="00635FFB" w:rsidP="006D4E87">
            <w:pPr>
              <w:spacing w:after="0" w:line="360" w:lineRule="auto"/>
            </w:pPr>
            <w:r w:rsidRPr="00667C83">
              <w:rPr>
                <w:rFonts w:ascii="Times New Roman" w:hAnsi="Times New Roman" w:cs="Times New Roman"/>
                <w:sz w:val="24"/>
                <w:szCs w:val="24"/>
              </w:rPr>
              <w:t xml:space="preserve">  201….. / 201….</w:t>
            </w:r>
          </w:p>
        </w:tc>
        <w:tc>
          <w:tcPr>
            <w:tcW w:w="2477" w:type="dxa"/>
            <w:tcBorders>
              <w:top w:val="single" w:sz="4" w:space="0" w:color="auto"/>
              <w:left w:val="single" w:sz="4" w:space="0" w:color="auto"/>
              <w:bottom w:val="single" w:sz="4" w:space="0" w:color="auto"/>
              <w:right w:val="single" w:sz="4" w:space="0" w:color="auto"/>
            </w:tcBorders>
            <w:vAlign w:val="center"/>
          </w:tcPr>
          <w:p w:rsidR="00635FFB" w:rsidRPr="00667C83" w:rsidRDefault="00635FFB" w:rsidP="006D4E87">
            <w:pPr>
              <w:widowControl w:val="0"/>
              <w:kinsoku w:val="0"/>
              <w:overflowPunct w:val="0"/>
              <w:spacing w:after="0" w:line="360" w:lineRule="auto"/>
              <w:ind w:right="23"/>
              <w:textAlignment w:val="baseline"/>
              <w:rPr>
                <w:rFonts w:ascii="Times New Roman" w:hAnsi="Times New Roman" w:cs="Times New Roman"/>
                <w:sz w:val="24"/>
                <w:szCs w:val="24"/>
              </w:rPr>
            </w:pPr>
            <w:r w:rsidRPr="00667C83">
              <w:rPr>
                <w:rFonts w:ascii="Times New Roman" w:hAnsi="Times New Roman" w:cs="Times New Roman"/>
                <w:sz w:val="24"/>
                <w:szCs w:val="24"/>
              </w:rPr>
              <w:t xml:space="preserve">  ……………, 00 MAD</w:t>
            </w:r>
          </w:p>
        </w:tc>
        <w:tc>
          <w:tcPr>
            <w:tcW w:w="3907" w:type="dxa"/>
            <w:tcBorders>
              <w:top w:val="single" w:sz="4" w:space="0" w:color="auto"/>
              <w:left w:val="single" w:sz="4" w:space="0" w:color="auto"/>
              <w:bottom w:val="single" w:sz="4" w:space="0" w:color="auto"/>
              <w:right w:val="single" w:sz="4" w:space="0" w:color="auto"/>
            </w:tcBorders>
            <w:vAlign w:val="center"/>
          </w:tcPr>
          <w:p w:rsidR="00635FFB" w:rsidRPr="00667C83" w:rsidRDefault="00635FFB" w:rsidP="006D4E87">
            <w:pPr>
              <w:widowControl w:val="0"/>
              <w:tabs>
                <w:tab w:val="left" w:pos="3909"/>
              </w:tabs>
              <w:kinsoku w:val="0"/>
              <w:overflowPunct w:val="0"/>
              <w:spacing w:after="0" w:line="360" w:lineRule="auto"/>
              <w:jc w:val="center"/>
              <w:textAlignment w:val="baseline"/>
              <w:rPr>
                <w:rFonts w:ascii="Times New Roman" w:hAnsi="Times New Roman" w:cs="Times New Roman"/>
                <w:sz w:val="24"/>
                <w:szCs w:val="24"/>
              </w:rPr>
            </w:pPr>
            <w:r w:rsidRPr="00667C83">
              <w:rPr>
                <w:rFonts w:ascii="Times New Roman" w:hAnsi="Times New Roman" w:cs="Times New Roman"/>
                <w:sz w:val="24"/>
                <w:szCs w:val="24"/>
              </w:rPr>
              <w:t>……………………………..….Dirhams</w:t>
            </w:r>
          </w:p>
        </w:tc>
      </w:tr>
    </w:tbl>
    <w:p w:rsidR="00635FFB" w:rsidRDefault="00635FFB" w:rsidP="00635FFB">
      <w:pPr>
        <w:spacing w:after="0"/>
        <w:jc w:val="both"/>
        <w:rPr>
          <w:rFonts w:ascii="Cambria" w:hAnsi="Cambria"/>
        </w:rPr>
      </w:pPr>
      <w:r w:rsidRPr="00EC2CAB">
        <w:rPr>
          <w:rFonts w:ascii="Cambria" w:hAnsi="Cambria"/>
        </w:rPr>
        <w:t xml:space="preserve"> (*) Le cas échéant. </w:t>
      </w:r>
    </w:p>
    <w:p w:rsidR="00635FFB" w:rsidRPr="00EC2CAB" w:rsidRDefault="00635FFB" w:rsidP="00635FFB">
      <w:pPr>
        <w:spacing w:after="0"/>
        <w:jc w:val="both"/>
        <w:rPr>
          <w:rFonts w:ascii="Cambria" w:hAnsi="Cambria"/>
        </w:rPr>
      </w:pPr>
      <w:r w:rsidRPr="00EC2CAB">
        <w:rPr>
          <w:rFonts w:ascii="Cambria" w:hAnsi="Cambria"/>
        </w:rPr>
        <w:lastRenderedPageBreak/>
        <w:t xml:space="preserve">Conformément à l’article G-2 alinéa 5 de l’annexe G du Règlement sur le statut et le transfert des joueurs de la FRMF, en cas de relégation du club dans une division inférieure à celle dans laquelle il évoluait au moment de la signature du présent contrat, ce dernier est en droit de réduire de 50 % le montant de la prime de rendement restant due à la date de la relégation.  </w:t>
      </w:r>
    </w:p>
    <w:p w:rsidR="00635FFB" w:rsidRPr="00EC2CAB" w:rsidRDefault="00635FFB" w:rsidP="00635FFB">
      <w:pPr>
        <w:spacing w:after="0"/>
        <w:jc w:val="both"/>
        <w:rPr>
          <w:rFonts w:ascii="Cambria" w:hAnsi="Cambria"/>
        </w:rPr>
      </w:pPr>
      <w:r w:rsidRPr="00EC2CAB">
        <w:rPr>
          <w:rFonts w:ascii="Cambria" w:hAnsi="Cambria"/>
        </w:rPr>
        <w:t xml:space="preserve"> </w:t>
      </w:r>
    </w:p>
    <w:p w:rsidR="00635FFB" w:rsidRPr="003230C8" w:rsidRDefault="00635FFB" w:rsidP="00635FFB">
      <w:pPr>
        <w:spacing w:after="0"/>
        <w:jc w:val="both"/>
        <w:rPr>
          <w:rFonts w:ascii="Cambria" w:hAnsi="Cambria"/>
          <w:b/>
          <w:bCs/>
        </w:rPr>
      </w:pPr>
      <w:r w:rsidRPr="00EC2CAB">
        <w:rPr>
          <w:rFonts w:ascii="Cambria" w:hAnsi="Cambria"/>
        </w:rPr>
        <w:t xml:space="preserve"> </w:t>
      </w:r>
      <w:r w:rsidRPr="003230C8">
        <w:rPr>
          <w:rFonts w:ascii="Cambria" w:hAnsi="Cambria"/>
          <w:b/>
          <w:bCs/>
        </w:rPr>
        <w:t xml:space="preserve">5.2 Rémunération en nature : </w:t>
      </w:r>
    </w:p>
    <w:p w:rsidR="00635FFB" w:rsidRDefault="00635FFB" w:rsidP="00635FFB">
      <w:pPr>
        <w:spacing w:after="0"/>
        <w:jc w:val="both"/>
        <w:rPr>
          <w:rFonts w:ascii="Cambria" w:hAnsi="Cambria"/>
        </w:rPr>
      </w:pPr>
      <w:r w:rsidRPr="00EC2CAB">
        <w:rPr>
          <w:rFonts w:ascii="Cambria" w:hAnsi="Cambria"/>
        </w:rPr>
        <w:t>En plus du salaire et des primes éventuelles, le joueur bénéficie, tout au long de la durée du contrat, des avantages en nature ci-après : (à détailler conformément aux accords) ………………………………………………………………….………………………</w:t>
      </w:r>
      <w:r>
        <w:rPr>
          <w:rFonts w:ascii="Cambria" w:hAnsi="Cambria"/>
        </w:rPr>
        <w:t>……………………………………………</w:t>
      </w:r>
      <w:r w:rsidRPr="00EC2CAB">
        <w:rPr>
          <w:rFonts w:ascii="Cambria" w:hAnsi="Cambria"/>
        </w:rPr>
        <w:t>………. ………………………………………………………………….…………………</w:t>
      </w:r>
      <w:r>
        <w:rPr>
          <w:rFonts w:ascii="Cambria" w:hAnsi="Cambria"/>
        </w:rPr>
        <w:t>……………………………………………</w:t>
      </w:r>
      <w:r w:rsidRPr="00EC2CAB">
        <w:rPr>
          <w:rFonts w:ascii="Cambria" w:hAnsi="Cambria"/>
        </w:rPr>
        <w:t>…………….</w:t>
      </w:r>
    </w:p>
    <w:p w:rsidR="00635FFB" w:rsidRPr="00EC2CAB" w:rsidRDefault="00635FFB" w:rsidP="00635FFB">
      <w:pPr>
        <w:spacing w:after="0"/>
        <w:jc w:val="both"/>
        <w:rPr>
          <w:rFonts w:ascii="Cambria" w:hAnsi="Cambria"/>
        </w:rPr>
      </w:pPr>
      <w:r w:rsidRPr="00EC2CAB">
        <w:rPr>
          <w:rFonts w:ascii="Cambria" w:hAnsi="Cambria"/>
        </w:rPr>
        <w:t xml:space="preserve"> Le sportif est avisé de ce que la valorisation de l’ensemble des avantages en nature dont il bénéficie en vertu du présent contrat est fixée à la somme mensuelle de ………….dirhams (exprimé en chiffres et en lettres) soit …..% de son salaire mensuel. Il est précisé que tout élément de la rémunération convenu entre les deux parties doit être intégré au présent contrat. </w:t>
      </w:r>
    </w:p>
    <w:p w:rsidR="00635FFB" w:rsidRPr="00EC2CAB" w:rsidRDefault="00635FFB" w:rsidP="00635FFB">
      <w:pPr>
        <w:spacing w:after="0"/>
        <w:jc w:val="both"/>
        <w:rPr>
          <w:rFonts w:ascii="Cambria" w:hAnsi="Cambria"/>
        </w:rPr>
      </w:pPr>
      <w:r w:rsidRPr="00EC2CAB">
        <w:rPr>
          <w:rFonts w:ascii="Cambria" w:hAnsi="Cambria"/>
        </w:rPr>
        <w:t xml:space="preserve"> </w:t>
      </w:r>
    </w:p>
    <w:p w:rsidR="00635FFB" w:rsidRPr="003230C8" w:rsidRDefault="00635FFB" w:rsidP="00635FFB">
      <w:pPr>
        <w:spacing w:after="0"/>
        <w:jc w:val="both"/>
        <w:rPr>
          <w:rFonts w:ascii="Cambria" w:hAnsi="Cambria"/>
          <w:b/>
          <w:bCs/>
        </w:rPr>
      </w:pPr>
      <w:r w:rsidRPr="003230C8">
        <w:rPr>
          <w:rFonts w:ascii="Cambria" w:hAnsi="Cambria"/>
          <w:b/>
          <w:bCs/>
        </w:rPr>
        <w:t xml:space="preserve">ARTICLE 6 : REMUNERATION DE L'INTERMEDIAIRE </w:t>
      </w:r>
    </w:p>
    <w:p w:rsidR="00635FFB" w:rsidRDefault="00635FFB" w:rsidP="00635FFB">
      <w:pPr>
        <w:spacing w:after="0"/>
        <w:jc w:val="both"/>
        <w:rPr>
          <w:rFonts w:ascii="Cambria" w:hAnsi="Cambria"/>
        </w:rPr>
      </w:pPr>
      <w:r w:rsidRPr="00EC2CAB">
        <w:rPr>
          <w:rFonts w:ascii="Cambria" w:hAnsi="Cambria"/>
        </w:rPr>
        <w:t>(Article à supprimer si aucun intermédiaire n’est intervenu dans la conclusion du présent contrat)</w:t>
      </w:r>
    </w:p>
    <w:p w:rsidR="00635FFB" w:rsidRDefault="00635FFB" w:rsidP="00635FFB">
      <w:pPr>
        <w:spacing w:after="0"/>
        <w:jc w:val="both"/>
        <w:rPr>
          <w:rFonts w:ascii="Cambria" w:hAnsi="Cambria"/>
        </w:rPr>
      </w:pPr>
      <w:r w:rsidRPr="00EC2CAB">
        <w:rPr>
          <w:rFonts w:ascii="Cambria" w:hAnsi="Cambria"/>
        </w:rPr>
        <w:t xml:space="preserve"> </w:t>
      </w:r>
    </w:p>
    <w:p w:rsidR="00635FFB" w:rsidRPr="00EC2CAB" w:rsidRDefault="00635FFB" w:rsidP="00635FFB">
      <w:pPr>
        <w:spacing w:after="0"/>
        <w:jc w:val="both"/>
        <w:rPr>
          <w:rFonts w:ascii="Cambria" w:hAnsi="Cambria"/>
        </w:rPr>
      </w:pPr>
      <w:r w:rsidRPr="00EC2CAB">
        <w:rPr>
          <w:rFonts w:ascii="Cambria" w:hAnsi="Cambria"/>
        </w:rPr>
        <w:t>En vertu des dispositions du Règlement sur la collaboration avec les intermédiaires, la rémunération de l'intermédiaire au titre de son intervention pour la conclusion d'un contrat professionnel ne peut être assumée que par l'une des deux parties signataires, sauf consentement écrit exprès avant le début des négociations, enregistré à la FRMF dans le cadre de la procédure d’enregistrement des intermédiaires. La rémunération est assurée par (cocher la bonne case) :</w:t>
      </w:r>
    </w:p>
    <w:tbl>
      <w:tblPr>
        <w:tblStyle w:val="TableGrid"/>
        <w:tblW w:w="0" w:type="auto"/>
        <w:tblLook w:val="04A0" w:firstRow="1" w:lastRow="0" w:firstColumn="1" w:lastColumn="0" w:noHBand="0" w:noVBand="1"/>
      </w:tblPr>
      <w:tblGrid>
        <w:gridCol w:w="307"/>
        <w:gridCol w:w="1134"/>
      </w:tblGrid>
      <w:tr w:rsidR="00635FFB" w:rsidTr="006D4E87">
        <w:trPr>
          <w:trHeight w:val="250"/>
        </w:trPr>
        <w:tc>
          <w:tcPr>
            <w:tcW w:w="279" w:type="dxa"/>
          </w:tcPr>
          <w:p w:rsidR="00635FFB" w:rsidRDefault="00635FFB" w:rsidP="006D4E87">
            <w:pPr>
              <w:jc w:val="both"/>
              <w:rPr>
                <w:rFonts w:ascii="Cambria" w:hAnsi="Cambria"/>
              </w:rPr>
            </w:pPr>
            <w:r>
              <w:rPr>
                <w:rFonts w:ascii="Cambria" w:hAnsi="Cambria"/>
              </w:rPr>
              <w:t>..</w:t>
            </w:r>
          </w:p>
        </w:tc>
        <w:tc>
          <w:tcPr>
            <w:tcW w:w="1134" w:type="dxa"/>
          </w:tcPr>
          <w:p w:rsidR="00635FFB" w:rsidRDefault="00635FFB" w:rsidP="006D4E87">
            <w:pPr>
              <w:jc w:val="both"/>
              <w:rPr>
                <w:rFonts w:ascii="Cambria" w:hAnsi="Cambria"/>
              </w:rPr>
            </w:pPr>
            <w:r w:rsidRPr="00EC2CAB">
              <w:rPr>
                <w:rFonts w:ascii="Cambria" w:hAnsi="Cambria"/>
              </w:rPr>
              <w:t>Le joueur</w:t>
            </w:r>
          </w:p>
        </w:tc>
      </w:tr>
      <w:tr w:rsidR="00635FFB" w:rsidTr="006D4E87">
        <w:tc>
          <w:tcPr>
            <w:tcW w:w="279" w:type="dxa"/>
          </w:tcPr>
          <w:p w:rsidR="00635FFB" w:rsidRDefault="00635FFB" w:rsidP="006D4E87">
            <w:pPr>
              <w:jc w:val="both"/>
              <w:rPr>
                <w:rFonts w:ascii="Cambria" w:hAnsi="Cambria"/>
              </w:rPr>
            </w:pPr>
            <w:r>
              <w:rPr>
                <w:rFonts w:ascii="Cambria" w:hAnsi="Cambria"/>
              </w:rPr>
              <w:t>..</w:t>
            </w:r>
          </w:p>
        </w:tc>
        <w:tc>
          <w:tcPr>
            <w:tcW w:w="1134" w:type="dxa"/>
          </w:tcPr>
          <w:p w:rsidR="00635FFB" w:rsidRDefault="00635FFB" w:rsidP="006D4E87">
            <w:pPr>
              <w:jc w:val="both"/>
              <w:rPr>
                <w:rFonts w:ascii="Cambria" w:hAnsi="Cambria"/>
              </w:rPr>
            </w:pPr>
            <w:r w:rsidRPr="00EC2CAB">
              <w:rPr>
                <w:rFonts w:ascii="Cambria" w:hAnsi="Cambria"/>
              </w:rPr>
              <w:t xml:space="preserve">Le club </w:t>
            </w:r>
          </w:p>
        </w:tc>
      </w:tr>
    </w:tbl>
    <w:p w:rsidR="00635FFB" w:rsidRPr="00EC2CAB" w:rsidRDefault="00635FFB" w:rsidP="00635FFB">
      <w:pPr>
        <w:spacing w:after="0"/>
        <w:jc w:val="both"/>
        <w:rPr>
          <w:rFonts w:ascii="Cambria" w:hAnsi="Cambria"/>
        </w:rPr>
      </w:pPr>
    </w:p>
    <w:p w:rsidR="00635FFB" w:rsidRPr="00EC2CAB" w:rsidRDefault="00635FFB" w:rsidP="00635FFB">
      <w:pPr>
        <w:spacing w:after="0"/>
        <w:jc w:val="both"/>
        <w:rPr>
          <w:rFonts w:ascii="Cambria" w:hAnsi="Cambria"/>
        </w:rPr>
      </w:pPr>
      <w:r w:rsidRPr="00EC2CAB">
        <w:rPr>
          <w:rFonts w:ascii="Cambria" w:hAnsi="Cambria"/>
        </w:rPr>
        <w:t xml:space="preserve">En contrepartie de ses services d’intermédiation en vue de la conclusion du présent contrat, Monsieur/Madame……………………………..intermédiaire, percevra une rémunération représentant ...% de la rémunération fixe, hors primes variables perçue par le joueur au titre du présent contrat.  Le montant de la rémunération de l’intermédiaire est calculé comme suit :  </w:t>
      </w:r>
    </w:p>
    <w:tbl>
      <w:tblPr>
        <w:tblStyle w:val="TableGrid"/>
        <w:tblW w:w="10210" w:type="dxa"/>
        <w:jc w:val="center"/>
        <w:tblLayout w:type="fixed"/>
        <w:tblLook w:val="04A0" w:firstRow="1" w:lastRow="0" w:firstColumn="1" w:lastColumn="0" w:noHBand="0" w:noVBand="1"/>
      </w:tblPr>
      <w:tblGrid>
        <w:gridCol w:w="1242"/>
        <w:gridCol w:w="977"/>
        <w:gridCol w:w="1134"/>
        <w:gridCol w:w="1247"/>
        <w:gridCol w:w="1417"/>
        <w:gridCol w:w="1341"/>
        <w:gridCol w:w="1426"/>
        <w:gridCol w:w="1426"/>
      </w:tblGrid>
      <w:tr w:rsidR="00635FFB" w:rsidTr="00635FFB">
        <w:trPr>
          <w:trHeight w:val="1368"/>
          <w:jc w:val="center"/>
        </w:trPr>
        <w:tc>
          <w:tcPr>
            <w:tcW w:w="1242" w:type="dxa"/>
          </w:tcPr>
          <w:p w:rsidR="00635FFB" w:rsidRPr="00171006" w:rsidRDefault="00635FFB" w:rsidP="006D4E87">
            <w:pPr>
              <w:jc w:val="both"/>
              <w:rPr>
                <w:rFonts w:ascii="Cambria" w:hAnsi="Cambria"/>
                <w:sz w:val="16"/>
                <w:szCs w:val="16"/>
              </w:rPr>
            </w:pPr>
            <w:r w:rsidRPr="00171006">
              <w:rPr>
                <w:rFonts w:ascii="Cambria" w:hAnsi="Cambria"/>
                <w:sz w:val="16"/>
                <w:szCs w:val="16"/>
              </w:rPr>
              <w:t>Année de validité du présent contrat</w:t>
            </w:r>
          </w:p>
        </w:tc>
        <w:tc>
          <w:tcPr>
            <w:tcW w:w="977" w:type="dxa"/>
          </w:tcPr>
          <w:p w:rsidR="00635FFB" w:rsidRPr="00171006" w:rsidRDefault="00635FFB" w:rsidP="006D4E87">
            <w:pPr>
              <w:jc w:val="both"/>
              <w:rPr>
                <w:rFonts w:ascii="Cambria" w:hAnsi="Cambria"/>
                <w:sz w:val="16"/>
                <w:szCs w:val="16"/>
              </w:rPr>
            </w:pPr>
            <w:r w:rsidRPr="00171006">
              <w:rPr>
                <w:rFonts w:ascii="Cambria" w:hAnsi="Cambria"/>
                <w:sz w:val="16"/>
                <w:szCs w:val="16"/>
              </w:rPr>
              <w:t>Saison sportive</w:t>
            </w:r>
          </w:p>
        </w:tc>
        <w:tc>
          <w:tcPr>
            <w:tcW w:w="1134" w:type="dxa"/>
          </w:tcPr>
          <w:p w:rsidR="00635FFB" w:rsidRPr="00171006" w:rsidRDefault="00635FFB" w:rsidP="00635FFB">
            <w:pPr>
              <w:jc w:val="both"/>
              <w:rPr>
                <w:rFonts w:ascii="Cambria" w:hAnsi="Cambria"/>
                <w:sz w:val="16"/>
                <w:szCs w:val="16"/>
              </w:rPr>
            </w:pPr>
            <w:r w:rsidRPr="00171006">
              <w:rPr>
                <w:rFonts w:ascii="Cambria" w:hAnsi="Cambria"/>
                <w:sz w:val="16"/>
                <w:szCs w:val="16"/>
              </w:rPr>
              <w:t xml:space="preserve">Prime de signature * </w:t>
            </w:r>
          </w:p>
          <w:p w:rsidR="00635FFB" w:rsidRPr="00171006" w:rsidRDefault="00635FFB" w:rsidP="00635FFB">
            <w:pPr>
              <w:jc w:val="both"/>
              <w:rPr>
                <w:rFonts w:ascii="Cambria" w:hAnsi="Cambria"/>
                <w:sz w:val="16"/>
                <w:szCs w:val="16"/>
              </w:rPr>
            </w:pPr>
            <w:r w:rsidRPr="00171006">
              <w:rPr>
                <w:rFonts w:ascii="Cambria" w:hAnsi="Cambria"/>
                <w:sz w:val="16"/>
                <w:szCs w:val="16"/>
              </w:rPr>
              <w:t xml:space="preserve">     </w:t>
            </w:r>
            <w:r>
              <w:rPr>
                <w:rFonts w:ascii="Cambria" w:hAnsi="Cambria"/>
                <w:sz w:val="16"/>
                <w:szCs w:val="16"/>
              </w:rPr>
              <w:t xml:space="preserve">       </w:t>
            </w:r>
            <w:r w:rsidRPr="00171006">
              <w:rPr>
                <w:rFonts w:ascii="Cambria" w:hAnsi="Cambria"/>
                <w:sz w:val="16"/>
                <w:szCs w:val="16"/>
              </w:rPr>
              <w:t xml:space="preserve">(P)    </w:t>
            </w:r>
          </w:p>
        </w:tc>
        <w:tc>
          <w:tcPr>
            <w:tcW w:w="1247" w:type="dxa"/>
          </w:tcPr>
          <w:p w:rsidR="00635FFB" w:rsidRPr="00171006" w:rsidRDefault="00635FFB" w:rsidP="006D4E87">
            <w:pPr>
              <w:jc w:val="both"/>
              <w:rPr>
                <w:rFonts w:ascii="Cambria" w:hAnsi="Cambria"/>
                <w:sz w:val="16"/>
                <w:szCs w:val="16"/>
              </w:rPr>
            </w:pPr>
            <w:r w:rsidRPr="00171006">
              <w:rPr>
                <w:rFonts w:ascii="Cambria" w:hAnsi="Cambria"/>
                <w:sz w:val="16"/>
                <w:szCs w:val="16"/>
              </w:rPr>
              <w:t>Salaire annuel du joueur</w:t>
            </w:r>
          </w:p>
          <w:p w:rsidR="00635FFB" w:rsidRPr="00171006" w:rsidRDefault="00635FFB" w:rsidP="006D4E87">
            <w:pPr>
              <w:jc w:val="both"/>
              <w:rPr>
                <w:rFonts w:ascii="Cambria" w:hAnsi="Cambria"/>
                <w:sz w:val="16"/>
                <w:szCs w:val="16"/>
              </w:rPr>
            </w:pPr>
            <w:r w:rsidRPr="00171006">
              <w:rPr>
                <w:rFonts w:ascii="Cambria" w:hAnsi="Cambria"/>
                <w:sz w:val="16"/>
                <w:szCs w:val="16"/>
              </w:rPr>
              <w:t xml:space="preserve">    (S)</w:t>
            </w:r>
          </w:p>
        </w:tc>
        <w:tc>
          <w:tcPr>
            <w:tcW w:w="1417" w:type="dxa"/>
          </w:tcPr>
          <w:p w:rsidR="00635FFB" w:rsidRPr="00171006" w:rsidRDefault="00635FFB" w:rsidP="006D4E87">
            <w:pPr>
              <w:jc w:val="both"/>
              <w:rPr>
                <w:rFonts w:ascii="Cambria" w:hAnsi="Cambria"/>
                <w:sz w:val="16"/>
                <w:szCs w:val="16"/>
              </w:rPr>
            </w:pPr>
            <w:r w:rsidRPr="00171006">
              <w:rPr>
                <w:rFonts w:ascii="Cambria" w:hAnsi="Cambria"/>
                <w:sz w:val="16"/>
                <w:szCs w:val="16"/>
              </w:rPr>
              <w:t>Montant de valorisation annuelle des avantages en nature</w:t>
            </w:r>
          </w:p>
          <w:p w:rsidR="00635FFB" w:rsidRPr="00171006" w:rsidRDefault="00635FFB" w:rsidP="00635FFB">
            <w:pPr>
              <w:jc w:val="both"/>
              <w:rPr>
                <w:rFonts w:ascii="Cambria" w:hAnsi="Cambria"/>
                <w:sz w:val="16"/>
                <w:szCs w:val="16"/>
              </w:rPr>
            </w:pPr>
            <w:r w:rsidRPr="00171006">
              <w:rPr>
                <w:rFonts w:ascii="Cambria" w:hAnsi="Cambria"/>
                <w:sz w:val="16"/>
                <w:szCs w:val="16"/>
              </w:rPr>
              <w:t xml:space="preserve">    </w:t>
            </w:r>
            <w:r>
              <w:rPr>
                <w:rFonts w:ascii="Cambria" w:hAnsi="Cambria"/>
                <w:sz w:val="16"/>
                <w:szCs w:val="16"/>
              </w:rPr>
              <w:t xml:space="preserve">       </w:t>
            </w:r>
            <w:r w:rsidRPr="00171006">
              <w:rPr>
                <w:rFonts w:ascii="Cambria" w:hAnsi="Cambria"/>
                <w:sz w:val="16"/>
                <w:szCs w:val="16"/>
              </w:rPr>
              <w:t>(V)</w:t>
            </w:r>
          </w:p>
        </w:tc>
        <w:tc>
          <w:tcPr>
            <w:tcW w:w="1341" w:type="dxa"/>
          </w:tcPr>
          <w:p w:rsidR="00635FFB" w:rsidRPr="00171006" w:rsidRDefault="00635FFB" w:rsidP="006D4E87">
            <w:pPr>
              <w:jc w:val="both"/>
              <w:rPr>
                <w:rFonts w:ascii="Cambria" w:hAnsi="Cambria"/>
                <w:sz w:val="16"/>
                <w:szCs w:val="16"/>
              </w:rPr>
            </w:pPr>
            <w:r w:rsidRPr="00171006">
              <w:rPr>
                <w:rFonts w:ascii="Cambria" w:hAnsi="Cambria"/>
                <w:sz w:val="16"/>
                <w:szCs w:val="16"/>
              </w:rPr>
              <w:t xml:space="preserve">Somme de la rémunération fixe annuelle du joueur </w:t>
            </w:r>
          </w:p>
          <w:p w:rsidR="00635FFB" w:rsidRPr="00171006" w:rsidRDefault="00635FFB" w:rsidP="00635FFB">
            <w:pPr>
              <w:jc w:val="both"/>
              <w:rPr>
                <w:rFonts w:ascii="Cambria" w:hAnsi="Cambria"/>
                <w:sz w:val="16"/>
                <w:szCs w:val="16"/>
              </w:rPr>
            </w:pPr>
            <w:r w:rsidRPr="00171006">
              <w:rPr>
                <w:rFonts w:ascii="Cambria" w:hAnsi="Cambria"/>
                <w:sz w:val="16"/>
                <w:szCs w:val="16"/>
              </w:rPr>
              <w:t xml:space="preserve">       </w:t>
            </w:r>
            <w:r>
              <w:rPr>
                <w:rFonts w:ascii="Cambria" w:hAnsi="Cambria"/>
                <w:sz w:val="16"/>
                <w:szCs w:val="16"/>
              </w:rPr>
              <w:t xml:space="preserve">           </w:t>
            </w:r>
            <w:r w:rsidRPr="00171006">
              <w:rPr>
                <w:rFonts w:ascii="Cambria" w:hAnsi="Cambria"/>
                <w:sz w:val="16"/>
                <w:szCs w:val="16"/>
              </w:rPr>
              <w:t>(R)</w:t>
            </w:r>
          </w:p>
        </w:tc>
        <w:tc>
          <w:tcPr>
            <w:tcW w:w="1426" w:type="dxa"/>
          </w:tcPr>
          <w:p w:rsidR="00635FFB" w:rsidRPr="00171006" w:rsidRDefault="00635FFB" w:rsidP="006D4E87">
            <w:pPr>
              <w:jc w:val="both"/>
              <w:rPr>
                <w:rFonts w:ascii="Cambria" w:hAnsi="Cambria"/>
                <w:sz w:val="16"/>
                <w:szCs w:val="16"/>
              </w:rPr>
            </w:pPr>
            <w:r w:rsidRPr="00171006">
              <w:rPr>
                <w:rFonts w:ascii="Cambria" w:hAnsi="Cambria"/>
                <w:sz w:val="16"/>
                <w:szCs w:val="16"/>
              </w:rPr>
              <w:t xml:space="preserve">Taux de commission de l’intermédiaire </w:t>
            </w:r>
          </w:p>
          <w:p w:rsidR="00635FFB" w:rsidRPr="00171006" w:rsidRDefault="00635FFB" w:rsidP="00635FFB">
            <w:pPr>
              <w:jc w:val="both"/>
              <w:rPr>
                <w:rFonts w:ascii="Cambria" w:hAnsi="Cambria"/>
                <w:sz w:val="16"/>
                <w:szCs w:val="16"/>
              </w:rPr>
            </w:pPr>
            <w:r w:rsidRPr="00171006">
              <w:rPr>
                <w:rFonts w:ascii="Cambria" w:hAnsi="Cambria"/>
                <w:sz w:val="16"/>
                <w:szCs w:val="16"/>
              </w:rPr>
              <w:t xml:space="preserve">       </w:t>
            </w:r>
            <w:r>
              <w:rPr>
                <w:rFonts w:ascii="Cambria" w:hAnsi="Cambria"/>
                <w:sz w:val="16"/>
                <w:szCs w:val="16"/>
              </w:rPr>
              <w:t xml:space="preserve">           </w:t>
            </w:r>
            <w:r w:rsidRPr="00171006">
              <w:rPr>
                <w:rFonts w:ascii="Cambria" w:hAnsi="Cambria"/>
                <w:sz w:val="16"/>
                <w:szCs w:val="16"/>
              </w:rPr>
              <w:t xml:space="preserve"> (T)</w:t>
            </w:r>
          </w:p>
        </w:tc>
        <w:tc>
          <w:tcPr>
            <w:tcW w:w="1426" w:type="dxa"/>
          </w:tcPr>
          <w:p w:rsidR="00635FFB" w:rsidRDefault="00635FFB" w:rsidP="00635FFB">
            <w:pPr>
              <w:jc w:val="both"/>
              <w:rPr>
                <w:rFonts w:ascii="Cambria" w:hAnsi="Cambria"/>
                <w:sz w:val="16"/>
                <w:szCs w:val="16"/>
              </w:rPr>
            </w:pPr>
            <w:r w:rsidRPr="00171006">
              <w:rPr>
                <w:rFonts w:ascii="Cambria" w:hAnsi="Cambria"/>
                <w:sz w:val="16"/>
                <w:szCs w:val="16"/>
              </w:rPr>
              <w:t>Montant rémunération de l’intermédiaire</w:t>
            </w:r>
          </w:p>
          <w:p w:rsidR="00635FFB" w:rsidRPr="00171006" w:rsidRDefault="00635FFB" w:rsidP="006D4E87">
            <w:pPr>
              <w:jc w:val="both"/>
              <w:rPr>
                <w:rFonts w:ascii="Cambria" w:hAnsi="Cambria"/>
                <w:sz w:val="16"/>
                <w:szCs w:val="16"/>
              </w:rPr>
            </w:pPr>
            <w:r>
              <w:rPr>
                <w:rFonts w:ascii="Cambria" w:hAnsi="Cambria"/>
                <w:sz w:val="16"/>
                <w:szCs w:val="16"/>
              </w:rPr>
              <w:t xml:space="preserve">          </w:t>
            </w:r>
            <w:r w:rsidRPr="00D04B37">
              <w:rPr>
                <w:rFonts w:ascii="Cambria" w:hAnsi="Cambria"/>
                <w:sz w:val="16"/>
                <w:szCs w:val="16"/>
              </w:rPr>
              <w:t>(M)</w:t>
            </w:r>
          </w:p>
        </w:tc>
      </w:tr>
      <w:tr w:rsidR="00635FFB" w:rsidTr="00635FFB">
        <w:trPr>
          <w:jc w:val="center"/>
        </w:trPr>
        <w:tc>
          <w:tcPr>
            <w:tcW w:w="1242" w:type="dxa"/>
          </w:tcPr>
          <w:p w:rsidR="00635FFB" w:rsidRPr="00171006" w:rsidRDefault="00635FFB" w:rsidP="006D4E87">
            <w:pPr>
              <w:jc w:val="both"/>
              <w:rPr>
                <w:rFonts w:ascii="Cambria" w:hAnsi="Cambria"/>
                <w:sz w:val="16"/>
                <w:szCs w:val="16"/>
              </w:rPr>
            </w:pPr>
            <w:r w:rsidRPr="00171006">
              <w:rPr>
                <w:rFonts w:ascii="Cambria" w:hAnsi="Cambria"/>
                <w:sz w:val="16"/>
                <w:szCs w:val="16"/>
              </w:rPr>
              <w:t>1er année</w:t>
            </w:r>
          </w:p>
        </w:tc>
        <w:tc>
          <w:tcPr>
            <w:tcW w:w="977" w:type="dxa"/>
          </w:tcPr>
          <w:p w:rsidR="00635FFB" w:rsidRPr="00171006" w:rsidRDefault="00635FFB" w:rsidP="006D4E87">
            <w:pPr>
              <w:rPr>
                <w:sz w:val="16"/>
                <w:szCs w:val="16"/>
              </w:rPr>
            </w:pPr>
            <w:r w:rsidRPr="00171006">
              <w:rPr>
                <w:sz w:val="16"/>
                <w:szCs w:val="16"/>
              </w:rPr>
              <w:t>20../20</w:t>
            </w:r>
            <w:proofErr w:type="gramStart"/>
            <w:r w:rsidRPr="00171006">
              <w:rPr>
                <w:sz w:val="16"/>
                <w:szCs w:val="16"/>
              </w:rPr>
              <w:t>..</w:t>
            </w:r>
            <w:proofErr w:type="gramEnd"/>
            <w:r w:rsidRPr="00171006">
              <w:rPr>
                <w:sz w:val="16"/>
                <w:szCs w:val="16"/>
              </w:rPr>
              <w:t xml:space="preserve"> </w:t>
            </w:r>
          </w:p>
        </w:tc>
        <w:tc>
          <w:tcPr>
            <w:tcW w:w="1134" w:type="dxa"/>
          </w:tcPr>
          <w:p w:rsidR="00635FFB" w:rsidRPr="00171006" w:rsidRDefault="00635FFB" w:rsidP="006D4E87">
            <w:pPr>
              <w:jc w:val="both"/>
              <w:rPr>
                <w:rFonts w:ascii="Cambria" w:hAnsi="Cambria"/>
                <w:sz w:val="16"/>
                <w:szCs w:val="16"/>
              </w:rPr>
            </w:pPr>
            <w:r w:rsidRPr="00171006">
              <w:rPr>
                <w:rFonts w:ascii="Cambria" w:hAnsi="Cambria"/>
                <w:sz w:val="16"/>
                <w:szCs w:val="16"/>
              </w:rPr>
              <w:t>P=</w:t>
            </w:r>
          </w:p>
        </w:tc>
        <w:tc>
          <w:tcPr>
            <w:tcW w:w="1247" w:type="dxa"/>
          </w:tcPr>
          <w:p w:rsidR="00635FFB" w:rsidRPr="00171006" w:rsidRDefault="00635FFB" w:rsidP="006D4E87">
            <w:pPr>
              <w:jc w:val="both"/>
              <w:rPr>
                <w:rFonts w:ascii="Cambria" w:hAnsi="Cambria"/>
                <w:sz w:val="16"/>
                <w:szCs w:val="16"/>
              </w:rPr>
            </w:pPr>
            <w:r w:rsidRPr="00171006">
              <w:rPr>
                <w:rFonts w:ascii="Cambria" w:hAnsi="Cambria"/>
                <w:sz w:val="16"/>
                <w:szCs w:val="16"/>
              </w:rPr>
              <w:t>S1=</w:t>
            </w:r>
          </w:p>
        </w:tc>
        <w:tc>
          <w:tcPr>
            <w:tcW w:w="1417" w:type="dxa"/>
          </w:tcPr>
          <w:p w:rsidR="00635FFB" w:rsidRPr="00171006" w:rsidRDefault="00635FFB" w:rsidP="006D4E87">
            <w:pPr>
              <w:jc w:val="both"/>
              <w:rPr>
                <w:rFonts w:ascii="Cambria" w:hAnsi="Cambria"/>
                <w:sz w:val="16"/>
                <w:szCs w:val="16"/>
              </w:rPr>
            </w:pPr>
            <w:r w:rsidRPr="00171006">
              <w:rPr>
                <w:rFonts w:ascii="Cambria" w:hAnsi="Cambria"/>
                <w:sz w:val="16"/>
                <w:szCs w:val="16"/>
              </w:rPr>
              <w:t>V1</w:t>
            </w:r>
          </w:p>
        </w:tc>
        <w:tc>
          <w:tcPr>
            <w:tcW w:w="1341" w:type="dxa"/>
          </w:tcPr>
          <w:p w:rsidR="00635FFB" w:rsidRPr="00171006" w:rsidRDefault="00635FFB" w:rsidP="006D4E87">
            <w:pPr>
              <w:jc w:val="both"/>
              <w:rPr>
                <w:rFonts w:ascii="Cambria" w:hAnsi="Cambria"/>
                <w:sz w:val="16"/>
                <w:szCs w:val="16"/>
              </w:rPr>
            </w:pPr>
            <w:r w:rsidRPr="00171006">
              <w:rPr>
                <w:rFonts w:ascii="Cambria" w:hAnsi="Cambria"/>
                <w:sz w:val="16"/>
                <w:szCs w:val="16"/>
              </w:rPr>
              <w:t>R1=P+S1+V1</w:t>
            </w:r>
          </w:p>
        </w:tc>
        <w:tc>
          <w:tcPr>
            <w:tcW w:w="1426" w:type="dxa"/>
          </w:tcPr>
          <w:p w:rsidR="00635FFB" w:rsidRPr="00171006" w:rsidRDefault="00635FFB" w:rsidP="006D4E87">
            <w:pPr>
              <w:jc w:val="both"/>
              <w:rPr>
                <w:rFonts w:ascii="Cambria" w:hAnsi="Cambria"/>
                <w:sz w:val="16"/>
                <w:szCs w:val="16"/>
              </w:rPr>
            </w:pPr>
            <w:r w:rsidRPr="00171006">
              <w:rPr>
                <w:rFonts w:ascii="Cambria" w:hAnsi="Cambria"/>
                <w:sz w:val="16"/>
                <w:szCs w:val="16"/>
              </w:rPr>
              <w:t>T1=.%</w:t>
            </w:r>
          </w:p>
        </w:tc>
        <w:tc>
          <w:tcPr>
            <w:tcW w:w="1426" w:type="dxa"/>
          </w:tcPr>
          <w:p w:rsidR="00635FFB" w:rsidRPr="00171006" w:rsidRDefault="00635FFB" w:rsidP="006D4E87">
            <w:pPr>
              <w:jc w:val="both"/>
              <w:rPr>
                <w:rFonts w:ascii="Cambria" w:hAnsi="Cambria"/>
                <w:sz w:val="16"/>
                <w:szCs w:val="16"/>
              </w:rPr>
            </w:pPr>
            <w:r w:rsidRPr="00D04B37">
              <w:rPr>
                <w:rFonts w:ascii="Cambria" w:hAnsi="Cambria"/>
                <w:sz w:val="16"/>
                <w:szCs w:val="16"/>
              </w:rPr>
              <w:t>M1=R1xT1/100</w:t>
            </w:r>
          </w:p>
        </w:tc>
      </w:tr>
      <w:tr w:rsidR="00635FFB" w:rsidTr="00635FFB">
        <w:trPr>
          <w:jc w:val="center"/>
        </w:trPr>
        <w:tc>
          <w:tcPr>
            <w:tcW w:w="1242" w:type="dxa"/>
          </w:tcPr>
          <w:p w:rsidR="00635FFB" w:rsidRPr="00171006" w:rsidRDefault="00635FFB" w:rsidP="006D4E87">
            <w:pPr>
              <w:jc w:val="both"/>
              <w:rPr>
                <w:rFonts w:ascii="Cambria" w:hAnsi="Cambria"/>
                <w:sz w:val="16"/>
                <w:szCs w:val="16"/>
              </w:rPr>
            </w:pPr>
            <w:r w:rsidRPr="00171006">
              <w:rPr>
                <w:rFonts w:ascii="Cambria" w:hAnsi="Cambria"/>
                <w:sz w:val="16"/>
                <w:szCs w:val="16"/>
              </w:rPr>
              <w:t>2eme année (*)</w:t>
            </w:r>
          </w:p>
        </w:tc>
        <w:tc>
          <w:tcPr>
            <w:tcW w:w="977" w:type="dxa"/>
          </w:tcPr>
          <w:p w:rsidR="00635FFB" w:rsidRPr="00171006" w:rsidRDefault="00635FFB" w:rsidP="006D4E87">
            <w:pPr>
              <w:rPr>
                <w:sz w:val="16"/>
                <w:szCs w:val="16"/>
              </w:rPr>
            </w:pPr>
            <w:r w:rsidRPr="00171006">
              <w:rPr>
                <w:sz w:val="16"/>
                <w:szCs w:val="16"/>
              </w:rPr>
              <w:t>20../20</w:t>
            </w:r>
            <w:proofErr w:type="gramStart"/>
            <w:r w:rsidRPr="00171006">
              <w:rPr>
                <w:sz w:val="16"/>
                <w:szCs w:val="16"/>
              </w:rPr>
              <w:t>..</w:t>
            </w:r>
            <w:proofErr w:type="gramEnd"/>
            <w:r w:rsidRPr="00171006">
              <w:rPr>
                <w:sz w:val="16"/>
                <w:szCs w:val="16"/>
              </w:rPr>
              <w:t xml:space="preserve"> </w:t>
            </w:r>
          </w:p>
        </w:tc>
        <w:tc>
          <w:tcPr>
            <w:tcW w:w="1134" w:type="dxa"/>
            <w:shd w:val="clear" w:color="auto" w:fill="000000" w:themeFill="text1"/>
          </w:tcPr>
          <w:p w:rsidR="00635FFB" w:rsidRPr="00171006" w:rsidRDefault="00635FFB" w:rsidP="006D4E87">
            <w:pPr>
              <w:jc w:val="both"/>
              <w:rPr>
                <w:rFonts w:ascii="Cambria" w:hAnsi="Cambria"/>
                <w:sz w:val="16"/>
                <w:szCs w:val="16"/>
              </w:rPr>
            </w:pPr>
          </w:p>
        </w:tc>
        <w:tc>
          <w:tcPr>
            <w:tcW w:w="1247" w:type="dxa"/>
          </w:tcPr>
          <w:p w:rsidR="00635FFB" w:rsidRPr="00171006" w:rsidRDefault="00635FFB" w:rsidP="006D4E87">
            <w:pPr>
              <w:jc w:val="both"/>
              <w:rPr>
                <w:rFonts w:ascii="Cambria" w:hAnsi="Cambria"/>
                <w:sz w:val="16"/>
                <w:szCs w:val="16"/>
              </w:rPr>
            </w:pPr>
            <w:r w:rsidRPr="00171006">
              <w:rPr>
                <w:rFonts w:ascii="Cambria" w:hAnsi="Cambria"/>
                <w:sz w:val="16"/>
                <w:szCs w:val="16"/>
              </w:rPr>
              <w:t>S2=</w:t>
            </w:r>
          </w:p>
        </w:tc>
        <w:tc>
          <w:tcPr>
            <w:tcW w:w="1417" w:type="dxa"/>
          </w:tcPr>
          <w:p w:rsidR="00635FFB" w:rsidRPr="00171006" w:rsidRDefault="00635FFB" w:rsidP="006D4E87">
            <w:pPr>
              <w:jc w:val="both"/>
              <w:rPr>
                <w:rFonts w:ascii="Cambria" w:hAnsi="Cambria"/>
                <w:sz w:val="16"/>
                <w:szCs w:val="16"/>
              </w:rPr>
            </w:pPr>
            <w:r w:rsidRPr="00171006">
              <w:rPr>
                <w:rFonts w:ascii="Cambria" w:hAnsi="Cambria"/>
                <w:sz w:val="16"/>
                <w:szCs w:val="16"/>
              </w:rPr>
              <w:t>V2</w:t>
            </w:r>
          </w:p>
        </w:tc>
        <w:tc>
          <w:tcPr>
            <w:tcW w:w="1341" w:type="dxa"/>
          </w:tcPr>
          <w:p w:rsidR="00635FFB" w:rsidRPr="00171006" w:rsidRDefault="00635FFB" w:rsidP="006D4E87">
            <w:pPr>
              <w:jc w:val="both"/>
              <w:rPr>
                <w:rFonts w:ascii="Cambria" w:hAnsi="Cambria"/>
                <w:sz w:val="16"/>
                <w:szCs w:val="16"/>
              </w:rPr>
            </w:pPr>
            <w:r>
              <w:rPr>
                <w:rFonts w:ascii="Cambria" w:hAnsi="Cambria"/>
                <w:sz w:val="16"/>
                <w:szCs w:val="16"/>
              </w:rPr>
              <w:t>R2=S2+V2</w:t>
            </w:r>
          </w:p>
        </w:tc>
        <w:tc>
          <w:tcPr>
            <w:tcW w:w="1426" w:type="dxa"/>
          </w:tcPr>
          <w:p w:rsidR="00635FFB" w:rsidRPr="00171006" w:rsidRDefault="00635FFB" w:rsidP="006D4E87">
            <w:pPr>
              <w:jc w:val="both"/>
              <w:rPr>
                <w:rFonts w:ascii="Cambria" w:hAnsi="Cambria"/>
                <w:sz w:val="16"/>
                <w:szCs w:val="16"/>
              </w:rPr>
            </w:pPr>
            <w:r>
              <w:rPr>
                <w:rFonts w:ascii="Cambria" w:hAnsi="Cambria"/>
                <w:sz w:val="16"/>
                <w:szCs w:val="16"/>
              </w:rPr>
              <w:t>T2</w:t>
            </w:r>
            <w:r w:rsidRPr="00171006">
              <w:rPr>
                <w:rFonts w:ascii="Cambria" w:hAnsi="Cambria"/>
                <w:sz w:val="16"/>
                <w:szCs w:val="16"/>
              </w:rPr>
              <w:t xml:space="preserve">=.% </w:t>
            </w:r>
          </w:p>
        </w:tc>
        <w:tc>
          <w:tcPr>
            <w:tcW w:w="1426" w:type="dxa"/>
          </w:tcPr>
          <w:p w:rsidR="00635FFB" w:rsidRPr="00171006" w:rsidRDefault="00635FFB" w:rsidP="006D4E87">
            <w:pPr>
              <w:jc w:val="both"/>
              <w:rPr>
                <w:rFonts w:ascii="Cambria" w:hAnsi="Cambria"/>
                <w:sz w:val="16"/>
                <w:szCs w:val="16"/>
              </w:rPr>
            </w:pPr>
            <w:r>
              <w:rPr>
                <w:rFonts w:ascii="Cambria" w:hAnsi="Cambria"/>
                <w:sz w:val="16"/>
                <w:szCs w:val="16"/>
              </w:rPr>
              <w:t>M2=R2Xt2</w:t>
            </w:r>
            <w:r w:rsidRPr="00D04B37">
              <w:rPr>
                <w:rFonts w:ascii="Cambria" w:hAnsi="Cambria"/>
                <w:sz w:val="16"/>
                <w:szCs w:val="16"/>
              </w:rPr>
              <w:t>/100</w:t>
            </w:r>
          </w:p>
        </w:tc>
      </w:tr>
      <w:tr w:rsidR="00635FFB" w:rsidTr="00635FFB">
        <w:trPr>
          <w:jc w:val="center"/>
        </w:trPr>
        <w:tc>
          <w:tcPr>
            <w:tcW w:w="1242" w:type="dxa"/>
          </w:tcPr>
          <w:p w:rsidR="00635FFB" w:rsidRPr="00171006" w:rsidRDefault="00635FFB" w:rsidP="006D4E87">
            <w:pPr>
              <w:jc w:val="both"/>
              <w:rPr>
                <w:rFonts w:ascii="Cambria" w:hAnsi="Cambria"/>
                <w:sz w:val="16"/>
                <w:szCs w:val="16"/>
              </w:rPr>
            </w:pPr>
            <w:r w:rsidRPr="00171006">
              <w:rPr>
                <w:rFonts w:ascii="Cambria" w:hAnsi="Cambria"/>
                <w:sz w:val="16"/>
                <w:szCs w:val="16"/>
              </w:rPr>
              <w:t>3eme année(*)</w:t>
            </w:r>
          </w:p>
        </w:tc>
        <w:tc>
          <w:tcPr>
            <w:tcW w:w="977" w:type="dxa"/>
          </w:tcPr>
          <w:p w:rsidR="00635FFB" w:rsidRPr="00171006" w:rsidRDefault="00635FFB" w:rsidP="006D4E87">
            <w:pPr>
              <w:rPr>
                <w:sz w:val="16"/>
                <w:szCs w:val="16"/>
              </w:rPr>
            </w:pPr>
            <w:r w:rsidRPr="00171006">
              <w:rPr>
                <w:sz w:val="16"/>
                <w:szCs w:val="16"/>
              </w:rPr>
              <w:t>20../20</w:t>
            </w:r>
            <w:proofErr w:type="gramStart"/>
            <w:r w:rsidRPr="00171006">
              <w:rPr>
                <w:sz w:val="16"/>
                <w:szCs w:val="16"/>
              </w:rPr>
              <w:t>..</w:t>
            </w:r>
            <w:proofErr w:type="gramEnd"/>
            <w:r w:rsidRPr="00171006">
              <w:rPr>
                <w:sz w:val="16"/>
                <w:szCs w:val="16"/>
              </w:rPr>
              <w:t xml:space="preserve"> </w:t>
            </w:r>
          </w:p>
        </w:tc>
        <w:tc>
          <w:tcPr>
            <w:tcW w:w="1134" w:type="dxa"/>
            <w:shd w:val="clear" w:color="auto" w:fill="000000" w:themeFill="text1"/>
          </w:tcPr>
          <w:p w:rsidR="00635FFB" w:rsidRPr="00171006" w:rsidRDefault="00635FFB" w:rsidP="006D4E87">
            <w:pPr>
              <w:jc w:val="both"/>
              <w:rPr>
                <w:rFonts w:ascii="Cambria" w:hAnsi="Cambria"/>
                <w:sz w:val="16"/>
                <w:szCs w:val="16"/>
              </w:rPr>
            </w:pPr>
          </w:p>
        </w:tc>
        <w:tc>
          <w:tcPr>
            <w:tcW w:w="1247" w:type="dxa"/>
          </w:tcPr>
          <w:p w:rsidR="00635FFB" w:rsidRPr="00171006" w:rsidRDefault="00635FFB" w:rsidP="006D4E87">
            <w:pPr>
              <w:jc w:val="both"/>
              <w:rPr>
                <w:rFonts w:ascii="Cambria" w:hAnsi="Cambria"/>
                <w:sz w:val="16"/>
                <w:szCs w:val="16"/>
              </w:rPr>
            </w:pPr>
            <w:r w:rsidRPr="00171006">
              <w:rPr>
                <w:rFonts w:ascii="Cambria" w:hAnsi="Cambria"/>
                <w:sz w:val="16"/>
                <w:szCs w:val="16"/>
              </w:rPr>
              <w:t>S3=</w:t>
            </w:r>
          </w:p>
        </w:tc>
        <w:tc>
          <w:tcPr>
            <w:tcW w:w="1417" w:type="dxa"/>
          </w:tcPr>
          <w:p w:rsidR="00635FFB" w:rsidRPr="00171006" w:rsidRDefault="00635FFB" w:rsidP="006D4E87">
            <w:pPr>
              <w:jc w:val="both"/>
              <w:rPr>
                <w:rFonts w:ascii="Cambria" w:hAnsi="Cambria"/>
                <w:sz w:val="16"/>
                <w:szCs w:val="16"/>
              </w:rPr>
            </w:pPr>
            <w:r w:rsidRPr="00171006">
              <w:rPr>
                <w:rFonts w:ascii="Cambria" w:hAnsi="Cambria"/>
                <w:sz w:val="16"/>
                <w:szCs w:val="16"/>
              </w:rPr>
              <w:t>V3</w:t>
            </w:r>
          </w:p>
        </w:tc>
        <w:tc>
          <w:tcPr>
            <w:tcW w:w="1341" w:type="dxa"/>
          </w:tcPr>
          <w:p w:rsidR="00635FFB" w:rsidRPr="00171006" w:rsidRDefault="00635FFB" w:rsidP="006D4E87">
            <w:pPr>
              <w:jc w:val="both"/>
              <w:rPr>
                <w:rFonts w:ascii="Cambria" w:hAnsi="Cambria"/>
                <w:sz w:val="16"/>
                <w:szCs w:val="16"/>
              </w:rPr>
            </w:pPr>
            <w:r>
              <w:rPr>
                <w:rFonts w:ascii="Cambria" w:hAnsi="Cambria"/>
                <w:sz w:val="16"/>
                <w:szCs w:val="16"/>
              </w:rPr>
              <w:t>R3=S3+V3</w:t>
            </w:r>
          </w:p>
        </w:tc>
        <w:tc>
          <w:tcPr>
            <w:tcW w:w="1426" w:type="dxa"/>
          </w:tcPr>
          <w:p w:rsidR="00635FFB" w:rsidRPr="00171006" w:rsidRDefault="00635FFB" w:rsidP="006D4E87">
            <w:pPr>
              <w:jc w:val="both"/>
              <w:rPr>
                <w:rFonts w:ascii="Cambria" w:hAnsi="Cambria"/>
                <w:sz w:val="16"/>
                <w:szCs w:val="16"/>
              </w:rPr>
            </w:pPr>
            <w:r>
              <w:rPr>
                <w:rFonts w:ascii="Cambria" w:hAnsi="Cambria"/>
                <w:sz w:val="16"/>
                <w:szCs w:val="16"/>
              </w:rPr>
              <w:t>T3</w:t>
            </w:r>
            <w:r w:rsidRPr="00171006">
              <w:rPr>
                <w:rFonts w:ascii="Cambria" w:hAnsi="Cambria"/>
                <w:sz w:val="16"/>
                <w:szCs w:val="16"/>
              </w:rPr>
              <w:t>=.%</w:t>
            </w:r>
          </w:p>
        </w:tc>
        <w:tc>
          <w:tcPr>
            <w:tcW w:w="1426" w:type="dxa"/>
          </w:tcPr>
          <w:p w:rsidR="00635FFB" w:rsidRPr="00171006" w:rsidRDefault="00635FFB" w:rsidP="006D4E87">
            <w:pPr>
              <w:jc w:val="both"/>
              <w:rPr>
                <w:rFonts w:ascii="Cambria" w:hAnsi="Cambria"/>
                <w:sz w:val="16"/>
                <w:szCs w:val="16"/>
              </w:rPr>
            </w:pPr>
            <w:r>
              <w:rPr>
                <w:rFonts w:ascii="Cambria" w:hAnsi="Cambria"/>
                <w:sz w:val="16"/>
                <w:szCs w:val="16"/>
              </w:rPr>
              <w:t>M3=R3xT3</w:t>
            </w:r>
            <w:r w:rsidRPr="00D04B37">
              <w:rPr>
                <w:rFonts w:ascii="Cambria" w:hAnsi="Cambria"/>
                <w:sz w:val="16"/>
                <w:szCs w:val="16"/>
              </w:rPr>
              <w:t>/100</w:t>
            </w:r>
          </w:p>
        </w:tc>
      </w:tr>
      <w:tr w:rsidR="00635FFB" w:rsidTr="00635FFB">
        <w:trPr>
          <w:jc w:val="center"/>
        </w:trPr>
        <w:tc>
          <w:tcPr>
            <w:tcW w:w="1242" w:type="dxa"/>
          </w:tcPr>
          <w:p w:rsidR="00635FFB" w:rsidRPr="00171006" w:rsidRDefault="00635FFB" w:rsidP="006D4E87">
            <w:pPr>
              <w:jc w:val="both"/>
              <w:rPr>
                <w:rFonts w:ascii="Cambria" w:hAnsi="Cambria"/>
                <w:sz w:val="16"/>
                <w:szCs w:val="16"/>
              </w:rPr>
            </w:pPr>
            <w:r w:rsidRPr="00171006">
              <w:rPr>
                <w:rFonts w:ascii="Cambria" w:hAnsi="Cambria"/>
                <w:sz w:val="16"/>
                <w:szCs w:val="16"/>
              </w:rPr>
              <w:t>4eme année(*)</w:t>
            </w:r>
          </w:p>
        </w:tc>
        <w:tc>
          <w:tcPr>
            <w:tcW w:w="977" w:type="dxa"/>
          </w:tcPr>
          <w:p w:rsidR="00635FFB" w:rsidRPr="00171006" w:rsidRDefault="00635FFB" w:rsidP="006D4E87">
            <w:pPr>
              <w:rPr>
                <w:sz w:val="16"/>
                <w:szCs w:val="16"/>
              </w:rPr>
            </w:pPr>
            <w:r w:rsidRPr="00171006">
              <w:rPr>
                <w:sz w:val="16"/>
                <w:szCs w:val="16"/>
              </w:rPr>
              <w:t>20../20</w:t>
            </w:r>
            <w:proofErr w:type="gramStart"/>
            <w:r w:rsidRPr="00171006">
              <w:rPr>
                <w:sz w:val="16"/>
                <w:szCs w:val="16"/>
              </w:rPr>
              <w:t>..</w:t>
            </w:r>
            <w:proofErr w:type="gramEnd"/>
            <w:r w:rsidRPr="00171006">
              <w:rPr>
                <w:sz w:val="16"/>
                <w:szCs w:val="16"/>
              </w:rPr>
              <w:t xml:space="preserve"> </w:t>
            </w:r>
          </w:p>
        </w:tc>
        <w:tc>
          <w:tcPr>
            <w:tcW w:w="1134" w:type="dxa"/>
            <w:shd w:val="clear" w:color="auto" w:fill="000000" w:themeFill="text1"/>
          </w:tcPr>
          <w:p w:rsidR="00635FFB" w:rsidRPr="00171006" w:rsidRDefault="00635FFB" w:rsidP="006D4E87">
            <w:pPr>
              <w:jc w:val="both"/>
              <w:rPr>
                <w:rFonts w:ascii="Cambria" w:hAnsi="Cambria"/>
                <w:sz w:val="16"/>
                <w:szCs w:val="16"/>
              </w:rPr>
            </w:pPr>
          </w:p>
        </w:tc>
        <w:tc>
          <w:tcPr>
            <w:tcW w:w="1247" w:type="dxa"/>
          </w:tcPr>
          <w:p w:rsidR="00635FFB" w:rsidRPr="00171006" w:rsidRDefault="00635FFB" w:rsidP="006D4E87">
            <w:pPr>
              <w:jc w:val="both"/>
              <w:rPr>
                <w:rFonts w:ascii="Cambria" w:hAnsi="Cambria"/>
                <w:sz w:val="16"/>
                <w:szCs w:val="16"/>
              </w:rPr>
            </w:pPr>
            <w:r w:rsidRPr="00171006">
              <w:rPr>
                <w:rFonts w:ascii="Cambria" w:hAnsi="Cambria"/>
                <w:sz w:val="16"/>
                <w:szCs w:val="16"/>
              </w:rPr>
              <w:t>S4=</w:t>
            </w:r>
          </w:p>
        </w:tc>
        <w:tc>
          <w:tcPr>
            <w:tcW w:w="1417" w:type="dxa"/>
          </w:tcPr>
          <w:p w:rsidR="00635FFB" w:rsidRPr="00171006" w:rsidRDefault="00635FFB" w:rsidP="006D4E87">
            <w:pPr>
              <w:jc w:val="both"/>
              <w:rPr>
                <w:rFonts w:ascii="Cambria" w:hAnsi="Cambria"/>
                <w:sz w:val="16"/>
                <w:szCs w:val="16"/>
              </w:rPr>
            </w:pPr>
            <w:r w:rsidRPr="00171006">
              <w:rPr>
                <w:rFonts w:ascii="Cambria" w:hAnsi="Cambria"/>
                <w:sz w:val="16"/>
                <w:szCs w:val="16"/>
              </w:rPr>
              <w:t>V4</w:t>
            </w:r>
          </w:p>
        </w:tc>
        <w:tc>
          <w:tcPr>
            <w:tcW w:w="1341" w:type="dxa"/>
          </w:tcPr>
          <w:p w:rsidR="00635FFB" w:rsidRPr="00171006" w:rsidRDefault="00635FFB" w:rsidP="006D4E87">
            <w:pPr>
              <w:jc w:val="both"/>
              <w:rPr>
                <w:rFonts w:ascii="Cambria" w:hAnsi="Cambria"/>
                <w:sz w:val="16"/>
                <w:szCs w:val="16"/>
              </w:rPr>
            </w:pPr>
            <w:r>
              <w:rPr>
                <w:rFonts w:ascii="Cambria" w:hAnsi="Cambria"/>
                <w:sz w:val="16"/>
                <w:szCs w:val="16"/>
              </w:rPr>
              <w:t>R4=S4+V4</w:t>
            </w:r>
          </w:p>
        </w:tc>
        <w:tc>
          <w:tcPr>
            <w:tcW w:w="1426" w:type="dxa"/>
          </w:tcPr>
          <w:p w:rsidR="00635FFB" w:rsidRPr="00171006" w:rsidRDefault="00635FFB" w:rsidP="006D4E87">
            <w:pPr>
              <w:jc w:val="both"/>
              <w:rPr>
                <w:rFonts w:ascii="Cambria" w:hAnsi="Cambria"/>
                <w:sz w:val="16"/>
                <w:szCs w:val="16"/>
              </w:rPr>
            </w:pPr>
            <w:r>
              <w:rPr>
                <w:rFonts w:ascii="Cambria" w:hAnsi="Cambria"/>
                <w:sz w:val="16"/>
                <w:szCs w:val="16"/>
              </w:rPr>
              <w:t>T4</w:t>
            </w:r>
            <w:r w:rsidRPr="00171006">
              <w:rPr>
                <w:rFonts w:ascii="Cambria" w:hAnsi="Cambria"/>
                <w:sz w:val="16"/>
                <w:szCs w:val="16"/>
              </w:rPr>
              <w:t>=.%</w:t>
            </w:r>
          </w:p>
        </w:tc>
        <w:tc>
          <w:tcPr>
            <w:tcW w:w="1426" w:type="dxa"/>
          </w:tcPr>
          <w:p w:rsidR="00635FFB" w:rsidRPr="00171006" w:rsidRDefault="00635FFB" w:rsidP="006D4E87">
            <w:pPr>
              <w:jc w:val="both"/>
              <w:rPr>
                <w:rFonts w:ascii="Cambria" w:hAnsi="Cambria"/>
                <w:sz w:val="16"/>
                <w:szCs w:val="16"/>
              </w:rPr>
            </w:pPr>
            <w:r>
              <w:rPr>
                <w:rFonts w:ascii="Cambria" w:hAnsi="Cambria"/>
                <w:sz w:val="16"/>
                <w:szCs w:val="16"/>
              </w:rPr>
              <w:t>M4=R4xT4</w:t>
            </w:r>
            <w:r w:rsidRPr="00D04B37">
              <w:rPr>
                <w:rFonts w:ascii="Cambria" w:hAnsi="Cambria"/>
                <w:sz w:val="16"/>
                <w:szCs w:val="16"/>
              </w:rPr>
              <w:t>/100</w:t>
            </w:r>
          </w:p>
        </w:tc>
      </w:tr>
      <w:tr w:rsidR="00635FFB" w:rsidTr="00635FFB">
        <w:trPr>
          <w:jc w:val="center"/>
        </w:trPr>
        <w:tc>
          <w:tcPr>
            <w:tcW w:w="1242" w:type="dxa"/>
          </w:tcPr>
          <w:p w:rsidR="00635FFB" w:rsidRPr="00171006" w:rsidRDefault="00635FFB" w:rsidP="006D4E87">
            <w:pPr>
              <w:jc w:val="both"/>
              <w:rPr>
                <w:rFonts w:ascii="Cambria" w:hAnsi="Cambria"/>
                <w:sz w:val="16"/>
                <w:szCs w:val="16"/>
              </w:rPr>
            </w:pPr>
            <w:r w:rsidRPr="00171006">
              <w:rPr>
                <w:rFonts w:ascii="Cambria" w:hAnsi="Cambria"/>
                <w:sz w:val="16"/>
                <w:szCs w:val="16"/>
              </w:rPr>
              <w:t>5eme année(*)</w:t>
            </w:r>
          </w:p>
        </w:tc>
        <w:tc>
          <w:tcPr>
            <w:tcW w:w="977" w:type="dxa"/>
          </w:tcPr>
          <w:p w:rsidR="00635FFB" w:rsidRPr="00171006" w:rsidRDefault="00635FFB" w:rsidP="006D4E87">
            <w:pPr>
              <w:rPr>
                <w:sz w:val="16"/>
                <w:szCs w:val="16"/>
              </w:rPr>
            </w:pPr>
            <w:r w:rsidRPr="00171006">
              <w:rPr>
                <w:sz w:val="16"/>
                <w:szCs w:val="16"/>
              </w:rPr>
              <w:t>20../20</w:t>
            </w:r>
            <w:proofErr w:type="gramStart"/>
            <w:r w:rsidRPr="00171006">
              <w:rPr>
                <w:sz w:val="16"/>
                <w:szCs w:val="16"/>
              </w:rPr>
              <w:t>..</w:t>
            </w:r>
            <w:proofErr w:type="gramEnd"/>
            <w:r w:rsidRPr="00171006">
              <w:rPr>
                <w:sz w:val="16"/>
                <w:szCs w:val="16"/>
              </w:rPr>
              <w:t xml:space="preserve"> </w:t>
            </w:r>
          </w:p>
        </w:tc>
        <w:tc>
          <w:tcPr>
            <w:tcW w:w="1134" w:type="dxa"/>
            <w:shd w:val="clear" w:color="auto" w:fill="000000" w:themeFill="text1"/>
          </w:tcPr>
          <w:p w:rsidR="00635FFB" w:rsidRPr="00171006" w:rsidRDefault="00635FFB" w:rsidP="006D4E87">
            <w:pPr>
              <w:jc w:val="both"/>
              <w:rPr>
                <w:rFonts w:ascii="Cambria" w:hAnsi="Cambria"/>
                <w:sz w:val="16"/>
                <w:szCs w:val="16"/>
              </w:rPr>
            </w:pPr>
          </w:p>
        </w:tc>
        <w:tc>
          <w:tcPr>
            <w:tcW w:w="1247" w:type="dxa"/>
          </w:tcPr>
          <w:p w:rsidR="00635FFB" w:rsidRPr="00171006" w:rsidRDefault="00635FFB" w:rsidP="006D4E87">
            <w:pPr>
              <w:jc w:val="both"/>
              <w:rPr>
                <w:rFonts w:ascii="Cambria" w:hAnsi="Cambria"/>
                <w:sz w:val="16"/>
                <w:szCs w:val="16"/>
              </w:rPr>
            </w:pPr>
            <w:r w:rsidRPr="00171006">
              <w:rPr>
                <w:rFonts w:ascii="Cambria" w:hAnsi="Cambria"/>
                <w:sz w:val="16"/>
                <w:szCs w:val="16"/>
              </w:rPr>
              <w:t>S5=</w:t>
            </w:r>
          </w:p>
        </w:tc>
        <w:tc>
          <w:tcPr>
            <w:tcW w:w="1417" w:type="dxa"/>
          </w:tcPr>
          <w:p w:rsidR="00635FFB" w:rsidRPr="00171006" w:rsidRDefault="00635FFB" w:rsidP="006D4E87">
            <w:pPr>
              <w:jc w:val="both"/>
              <w:rPr>
                <w:rFonts w:ascii="Cambria" w:hAnsi="Cambria"/>
                <w:sz w:val="16"/>
                <w:szCs w:val="16"/>
              </w:rPr>
            </w:pPr>
            <w:r w:rsidRPr="00171006">
              <w:rPr>
                <w:rFonts w:ascii="Cambria" w:hAnsi="Cambria"/>
                <w:sz w:val="16"/>
                <w:szCs w:val="16"/>
              </w:rPr>
              <w:t>V5</w:t>
            </w:r>
          </w:p>
        </w:tc>
        <w:tc>
          <w:tcPr>
            <w:tcW w:w="1341" w:type="dxa"/>
          </w:tcPr>
          <w:p w:rsidR="00635FFB" w:rsidRPr="00171006" w:rsidRDefault="00635FFB" w:rsidP="006D4E87">
            <w:pPr>
              <w:jc w:val="both"/>
              <w:rPr>
                <w:rFonts w:ascii="Cambria" w:hAnsi="Cambria"/>
                <w:sz w:val="16"/>
                <w:szCs w:val="16"/>
              </w:rPr>
            </w:pPr>
            <w:r>
              <w:rPr>
                <w:rFonts w:ascii="Cambria" w:hAnsi="Cambria"/>
                <w:sz w:val="16"/>
                <w:szCs w:val="16"/>
              </w:rPr>
              <w:t>R5=S5+V5</w:t>
            </w:r>
          </w:p>
        </w:tc>
        <w:tc>
          <w:tcPr>
            <w:tcW w:w="1426" w:type="dxa"/>
          </w:tcPr>
          <w:p w:rsidR="00635FFB" w:rsidRPr="00171006" w:rsidRDefault="00635FFB" w:rsidP="006D4E87">
            <w:pPr>
              <w:jc w:val="both"/>
              <w:rPr>
                <w:rFonts w:ascii="Cambria" w:hAnsi="Cambria"/>
                <w:sz w:val="16"/>
                <w:szCs w:val="16"/>
              </w:rPr>
            </w:pPr>
            <w:r>
              <w:rPr>
                <w:rFonts w:ascii="Cambria" w:hAnsi="Cambria"/>
                <w:sz w:val="16"/>
                <w:szCs w:val="16"/>
              </w:rPr>
              <w:t>T5</w:t>
            </w:r>
            <w:r w:rsidRPr="00171006">
              <w:rPr>
                <w:rFonts w:ascii="Cambria" w:hAnsi="Cambria"/>
                <w:sz w:val="16"/>
                <w:szCs w:val="16"/>
              </w:rPr>
              <w:t>=.%</w:t>
            </w:r>
          </w:p>
        </w:tc>
        <w:tc>
          <w:tcPr>
            <w:tcW w:w="1426" w:type="dxa"/>
          </w:tcPr>
          <w:p w:rsidR="00635FFB" w:rsidRPr="00171006" w:rsidRDefault="00635FFB" w:rsidP="006D4E87">
            <w:pPr>
              <w:jc w:val="both"/>
              <w:rPr>
                <w:rFonts w:ascii="Cambria" w:hAnsi="Cambria"/>
                <w:sz w:val="16"/>
                <w:szCs w:val="16"/>
              </w:rPr>
            </w:pPr>
            <w:r>
              <w:rPr>
                <w:rFonts w:ascii="Cambria" w:hAnsi="Cambria"/>
                <w:sz w:val="16"/>
                <w:szCs w:val="16"/>
              </w:rPr>
              <w:t>M5=R5xT5</w:t>
            </w:r>
            <w:r w:rsidRPr="00D04B37">
              <w:rPr>
                <w:rFonts w:ascii="Cambria" w:hAnsi="Cambria"/>
                <w:sz w:val="16"/>
                <w:szCs w:val="16"/>
              </w:rPr>
              <w:t>/100</w:t>
            </w:r>
          </w:p>
        </w:tc>
      </w:tr>
    </w:tbl>
    <w:p w:rsidR="00635FFB" w:rsidRDefault="00635FFB" w:rsidP="00635FFB">
      <w:pPr>
        <w:spacing w:after="0"/>
        <w:jc w:val="both"/>
        <w:rPr>
          <w:rFonts w:ascii="Cambria" w:hAnsi="Cambria"/>
        </w:rPr>
      </w:pPr>
      <w:r w:rsidRPr="00EC2CAB">
        <w:rPr>
          <w:rFonts w:ascii="Cambria" w:hAnsi="Cambria"/>
        </w:rPr>
        <w:t>*(le cas échéant)</w:t>
      </w:r>
    </w:p>
    <w:p w:rsidR="00635FFB" w:rsidRPr="00EC2CAB" w:rsidRDefault="00635FFB" w:rsidP="00635FFB">
      <w:pPr>
        <w:spacing w:after="0"/>
        <w:jc w:val="both"/>
        <w:rPr>
          <w:rFonts w:ascii="Cambria" w:hAnsi="Cambria"/>
        </w:rPr>
      </w:pPr>
      <w:r w:rsidRPr="00EC2CAB">
        <w:rPr>
          <w:rFonts w:ascii="Cambria" w:hAnsi="Cambria"/>
        </w:rPr>
        <w:lastRenderedPageBreak/>
        <w:t xml:space="preserve"> Par conséquent, </w:t>
      </w:r>
    </w:p>
    <w:p w:rsidR="00635FFB" w:rsidRDefault="00635FFB" w:rsidP="00635FFB">
      <w:pPr>
        <w:spacing w:after="0"/>
        <w:jc w:val="both"/>
        <w:rPr>
          <w:rFonts w:ascii="Cambria" w:hAnsi="Cambria"/>
        </w:rPr>
      </w:pPr>
      <w:r w:rsidRPr="00EC2CAB">
        <w:rPr>
          <w:rFonts w:ascii="Cambria" w:hAnsi="Cambria"/>
        </w:rPr>
        <w:t xml:space="preserve">L’intermédiaire perçoit au titre des présentes une rémunération de l’ordre de ………….. Dirhams (le total des montants de la rémunération de l’intermédiaire (M) exprimé en chiffres et en lettres) exigible dès l’homologation du présent contrat par la FRMF. </w:t>
      </w:r>
    </w:p>
    <w:p w:rsidR="00635FFB" w:rsidRDefault="00635FFB" w:rsidP="00635FFB">
      <w:pPr>
        <w:spacing w:after="0"/>
        <w:jc w:val="both"/>
        <w:rPr>
          <w:rFonts w:ascii="Cambria" w:hAnsi="Cambria"/>
          <w:b/>
          <w:bCs/>
        </w:rPr>
      </w:pPr>
      <w:r w:rsidRPr="00557AF2">
        <w:rPr>
          <w:rFonts w:ascii="Cambria" w:hAnsi="Cambria"/>
          <w:b/>
          <w:bCs/>
        </w:rPr>
        <w:t>Ou</w:t>
      </w:r>
      <w:r>
        <w:rPr>
          <w:rFonts w:ascii="Cambria" w:hAnsi="Cambria"/>
          <w:b/>
          <w:bCs/>
        </w:rPr>
        <w:t> </w:t>
      </w:r>
    </w:p>
    <w:p w:rsidR="00635FFB" w:rsidRDefault="00635FFB" w:rsidP="00635FFB">
      <w:pPr>
        <w:spacing w:after="0"/>
        <w:jc w:val="both"/>
        <w:rPr>
          <w:rFonts w:ascii="Cambria" w:hAnsi="Cambria"/>
        </w:rPr>
      </w:pPr>
      <w:r>
        <w:rPr>
          <w:rFonts w:ascii="Cambria" w:hAnsi="Cambria"/>
        </w:rPr>
        <w:t>L’i</w:t>
      </w:r>
      <w:r w:rsidRPr="00EC2CAB">
        <w:rPr>
          <w:rFonts w:ascii="Cambria" w:hAnsi="Cambria"/>
        </w:rPr>
        <w:t>ntermédiaire perçoit au titre des présentes une rémunération</w:t>
      </w:r>
      <w:r>
        <w:rPr>
          <w:rFonts w:ascii="Cambria" w:hAnsi="Cambria"/>
        </w:rPr>
        <w:t xml:space="preserve"> de l’ordre de ……………..dirhams (</w:t>
      </w:r>
      <w:r w:rsidRPr="00EC2CAB">
        <w:rPr>
          <w:rFonts w:ascii="Cambria" w:hAnsi="Cambria"/>
        </w:rPr>
        <w:t xml:space="preserve">le total de la rémunération de l’intermédiaire (M) exprimé en chiffres et en lettres), dont le versement est échelonné sur les saisons sportives applicables au présent contrat. </w:t>
      </w:r>
    </w:p>
    <w:p w:rsidR="00635FFB" w:rsidRDefault="00635FFB" w:rsidP="00635FFB">
      <w:pPr>
        <w:spacing w:after="0"/>
        <w:jc w:val="both"/>
        <w:rPr>
          <w:rFonts w:ascii="Cambria" w:hAnsi="Cambria"/>
        </w:rPr>
      </w:pPr>
      <w:r w:rsidRPr="00EC2CAB">
        <w:rPr>
          <w:rFonts w:ascii="Cambria" w:hAnsi="Cambria"/>
        </w:rPr>
        <w:t xml:space="preserve">La rémunération de l’intermédiaire au titre de la première saison sportive est exigible dès homologation du présent contrat par la FRMF. </w:t>
      </w:r>
    </w:p>
    <w:p w:rsidR="00635FFB" w:rsidRPr="00EC2CAB" w:rsidRDefault="00635FFB" w:rsidP="00635FFB">
      <w:pPr>
        <w:spacing w:after="0"/>
        <w:jc w:val="both"/>
        <w:rPr>
          <w:rFonts w:ascii="Cambria" w:hAnsi="Cambria"/>
        </w:rPr>
      </w:pPr>
      <w:r w:rsidRPr="00EC2CAB">
        <w:rPr>
          <w:rFonts w:ascii="Cambria" w:hAnsi="Cambria"/>
        </w:rPr>
        <w:t xml:space="preserve">La rémunération de l’intermédiaire au titre de chaque saison sportive applicable au présent contrat est exigible au 1er jour de l’ouverture de la saison sportive concernée. </w:t>
      </w:r>
    </w:p>
    <w:p w:rsidR="00635FFB" w:rsidRPr="00D04B37" w:rsidRDefault="00635FFB" w:rsidP="00635FFB">
      <w:pPr>
        <w:spacing w:after="0"/>
        <w:jc w:val="both"/>
        <w:rPr>
          <w:rFonts w:ascii="Cambria" w:hAnsi="Cambria"/>
          <w:b/>
          <w:bCs/>
        </w:rPr>
      </w:pPr>
      <w:r w:rsidRPr="00EC2CAB">
        <w:rPr>
          <w:rFonts w:ascii="Cambria" w:hAnsi="Cambria"/>
        </w:rPr>
        <w:t xml:space="preserve"> </w:t>
      </w:r>
      <w:r w:rsidRPr="00D04B37">
        <w:rPr>
          <w:rFonts w:ascii="Cambria" w:hAnsi="Cambria"/>
          <w:b/>
          <w:bCs/>
        </w:rPr>
        <w:t xml:space="preserve">ARTICLE 7 : OBLIGATIONS DU JOUEUR PROFESSIONNEL </w:t>
      </w:r>
    </w:p>
    <w:p w:rsidR="00635FFB" w:rsidRDefault="00635FFB" w:rsidP="00635FFB">
      <w:pPr>
        <w:spacing w:after="0"/>
        <w:jc w:val="both"/>
        <w:rPr>
          <w:rFonts w:ascii="Cambria" w:hAnsi="Cambria"/>
        </w:rPr>
      </w:pPr>
      <w:r w:rsidRPr="00EC2CAB">
        <w:rPr>
          <w:rFonts w:ascii="Cambria" w:hAnsi="Cambria"/>
        </w:rPr>
        <w:t>Le joueur reconnait avoir pris connaissance et s'engage à respecter rigoureusement les dispositions :</w:t>
      </w:r>
    </w:p>
    <w:p w:rsidR="00635FFB" w:rsidRDefault="00635FFB" w:rsidP="00635FFB">
      <w:pPr>
        <w:spacing w:after="0"/>
        <w:jc w:val="both"/>
        <w:rPr>
          <w:rFonts w:ascii="Cambria" w:hAnsi="Cambria"/>
        </w:rPr>
      </w:pPr>
      <w:r>
        <w:rPr>
          <w:rFonts w:ascii="Cambria" w:hAnsi="Cambria"/>
        </w:rPr>
        <w:t xml:space="preserve"> </w:t>
      </w:r>
      <w:r w:rsidRPr="00D42894">
        <w:rPr>
          <w:rFonts w:ascii="Cambria" w:hAnsi="Cambria"/>
          <w:b/>
          <w:bCs/>
        </w:rPr>
        <w:t>Ω</w:t>
      </w:r>
      <w:r>
        <w:rPr>
          <w:rFonts w:ascii="Cambria" w:hAnsi="Cambria"/>
        </w:rPr>
        <w:t xml:space="preserve"> </w:t>
      </w:r>
      <w:r w:rsidRPr="00EC2CAB">
        <w:rPr>
          <w:rFonts w:ascii="Cambria" w:hAnsi="Cambria"/>
        </w:rPr>
        <w:t>du présent contrat ;</w:t>
      </w:r>
    </w:p>
    <w:p w:rsidR="00635FFB" w:rsidRDefault="00635FFB" w:rsidP="00635FFB">
      <w:pPr>
        <w:spacing w:after="0"/>
        <w:jc w:val="both"/>
        <w:rPr>
          <w:rFonts w:ascii="Cambria" w:hAnsi="Cambria"/>
        </w:rPr>
      </w:pPr>
      <w:r w:rsidRPr="00EC2CAB">
        <w:rPr>
          <w:rFonts w:ascii="Cambria" w:hAnsi="Cambria"/>
        </w:rPr>
        <w:t xml:space="preserve"> </w:t>
      </w:r>
      <w:r w:rsidRPr="00D42894">
        <w:rPr>
          <w:rFonts w:ascii="Cambria" w:hAnsi="Cambria"/>
          <w:b/>
          <w:bCs/>
        </w:rPr>
        <w:t>Ω</w:t>
      </w:r>
      <w:r w:rsidRPr="00EC2CAB">
        <w:rPr>
          <w:rFonts w:ascii="Cambria" w:hAnsi="Cambria"/>
        </w:rPr>
        <w:t xml:space="preserve"> du règlement intérieur du club ;</w:t>
      </w:r>
    </w:p>
    <w:p w:rsidR="00635FFB" w:rsidRDefault="00635FFB" w:rsidP="00635FFB">
      <w:pPr>
        <w:spacing w:after="0"/>
        <w:jc w:val="both"/>
        <w:rPr>
          <w:rFonts w:ascii="Cambria" w:hAnsi="Cambria"/>
        </w:rPr>
      </w:pPr>
      <w:r>
        <w:rPr>
          <w:rFonts w:ascii="Cambria" w:hAnsi="Cambria"/>
        </w:rPr>
        <w:t xml:space="preserve"> </w:t>
      </w:r>
      <w:r w:rsidRPr="00D42894">
        <w:rPr>
          <w:rFonts w:ascii="Cambria" w:hAnsi="Cambria"/>
          <w:b/>
          <w:bCs/>
        </w:rPr>
        <w:t>Ω</w:t>
      </w:r>
      <w:r w:rsidRPr="00EC2CAB">
        <w:rPr>
          <w:rFonts w:ascii="Cambria" w:hAnsi="Cambria"/>
        </w:rPr>
        <w:t xml:space="preserve"> du barème des primes du club ;</w:t>
      </w:r>
    </w:p>
    <w:p w:rsidR="00635FFB" w:rsidRDefault="00635FFB" w:rsidP="00635FFB">
      <w:pPr>
        <w:spacing w:after="0"/>
        <w:jc w:val="both"/>
        <w:rPr>
          <w:rFonts w:ascii="Cambria" w:hAnsi="Cambria"/>
        </w:rPr>
      </w:pPr>
      <w:r>
        <w:rPr>
          <w:rFonts w:ascii="Cambria" w:hAnsi="Cambria"/>
        </w:rPr>
        <w:t xml:space="preserve"> </w:t>
      </w:r>
      <w:r w:rsidRPr="00D42894">
        <w:rPr>
          <w:rFonts w:ascii="Cambria" w:hAnsi="Cambria"/>
          <w:b/>
          <w:bCs/>
        </w:rPr>
        <w:t>Ω</w:t>
      </w:r>
      <w:r w:rsidRPr="00EC2CAB">
        <w:rPr>
          <w:rFonts w:ascii="Cambria" w:hAnsi="Cambria"/>
        </w:rPr>
        <w:t xml:space="preserve"> du barème des sanctions du club ;</w:t>
      </w:r>
    </w:p>
    <w:p w:rsidR="00635FFB" w:rsidRDefault="00635FFB" w:rsidP="00635FFB">
      <w:pPr>
        <w:spacing w:after="0"/>
        <w:jc w:val="both"/>
        <w:rPr>
          <w:rFonts w:ascii="Cambria" w:hAnsi="Cambria"/>
        </w:rPr>
      </w:pPr>
      <w:r>
        <w:rPr>
          <w:rFonts w:ascii="Cambria" w:hAnsi="Cambria"/>
        </w:rPr>
        <w:t xml:space="preserve"> </w:t>
      </w:r>
      <w:r w:rsidRPr="00D42894">
        <w:rPr>
          <w:rFonts w:ascii="Cambria" w:hAnsi="Cambria"/>
          <w:b/>
          <w:bCs/>
        </w:rPr>
        <w:t>Ω</w:t>
      </w:r>
      <w:r w:rsidRPr="00EC2CAB">
        <w:rPr>
          <w:rFonts w:ascii="Cambria" w:hAnsi="Cambria"/>
        </w:rPr>
        <w:t xml:space="preserve"> des statuts et règlements de la Fédération Royale Marocaine de Football et notamment</w:t>
      </w:r>
    </w:p>
    <w:p w:rsidR="00635FFB" w:rsidRDefault="00635FFB" w:rsidP="00635FFB">
      <w:pPr>
        <w:spacing w:after="0"/>
        <w:jc w:val="both"/>
        <w:rPr>
          <w:rFonts w:ascii="Cambria" w:hAnsi="Cambria"/>
        </w:rPr>
      </w:pPr>
      <w:r>
        <w:rPr>
          <w:rFonts w:ascii="Cambria" w:hAnsi="Cambria"/>
          <w:b/>
          <w:bCs/>
        </w:rPr>
        <w:t xml:space="preserve"> </w:t>
      </w:r>
      <w:r w:rsidRPr="00D42894">
        <w:rPr>
          <w:rFonts w:ascii="Cambria" w:hAnsi="Cambria"/>
          <w:b/>
          <w:bCs/>
        </w:rPr>
        <w:t>Ω</w:t>
      </w:r>
      <w:r>
        <w:rPr>
          <w:rFonts w:ascii="Cambria" w:hAnsi="Cambria"/>
        </w:rPr>
        <w:t xml:space="preserve"> </w:t>
      </w:r>
      <w:r w:rsidRPr="00EC2CAB">
        <w:rPr>
          <w:rFonts w:ascii="Cambria" w:hAnsi="Cambria"/>
        </w:rPr>
        <w:t>du Règlement sur le statut et le transfert des joueurs de la FRMF.</w:t>
      </w:r>
    </w:p>
    <w:p w:rsidR="00635FFB" w:rsidRDefault="00635FFB" w:rsidP="00635FFB">
      <w:pPr>
        <w:spacing w:after="0"/>
        <w:jc w:val="both"/>
        <w:rPr>
          <w:rFonts w:ascii="Cambria" w:hAnsi="Cambria"/>
        </w:rPr>
      </w:pPr>
      <w:r w:rsidRPr="00EC2CAB">
        <w:rPr>
          <w:rFonts w:ascii="Cambria" w:hAnsi="Cambria"/>
        </w:rPr>
        <w:t xml:space="preserve"> Il s'engage notamment à :</w:t>
      </w:r>
    </w:p>
    <w:p w:rsidR="00635FFB" w:rsidRDefault="00635FFB" w:rsidP="00635FFB">
      <w:pPr>
        <w:spacing w:after="0"/>
        <w:jc w:val="both"/>
        <w:rPr>
          <w:rFonts w:ascii="Cambria" w:hAnsi="Cambria"/>
        </w:rPr>
      </w:pPr>
      <w:r w:rsidRPr="00EC2CAB">
        <w:rPr>
          <w:rFonts w:ascii="Cambria" w:hAnsi="Cambria"/>
        </w:rPr>
        <w:t xml:space="preserve"> • Prendre </w:t>
      </w:r>
      <w:proofErr w:type="spellStart"/>
      <w:r w:rsidRPr="00EC2CAB">
        <w:rPr>
          <w:rFonts w:ascii="Cambria" w:hAnsi="Cambria"/>
        </w:rPr>
        <w:t>a</w:t>
      </w:r>
      <w:proofErr w:type="spellEnd"/>
      <w:r w:rsidRPr="00EC2CAB">
        <w:rPr>
          <w:rFonts w:ascii="Cambria" w:hAnsi="Cambria"/>
        </w:rPr>
        <w:t xml:space="preserve"> part à toutes les compétitions officielles ou amicales et à toutes les manifestations pour lesquelles le club est engagé ou serait amené à participer au Maroc ou à l'étranger, lorsqu’il est sélectionné ;</w:t>
      </w:r>
    </w:p>
    <w:p w:rsidR="00635FFB" w:rsidRDefault="00635FFB" w:rsidP="00635FFB">
      <w:pPr>
        <w:spacing w:after="0"/>
        <w:jc w:val="both"/>
        <w:rPr>
          <w:rFonts w:ascii="Cambria" w:hAnsi="Cambria"/>
        </w:rPr>
      </w:pPr>
      <w:r w:rsidRPr="00EC2CAB">
        <w:rPr>
          <w:rFonts w:ascii="Cambria" w:hAnsi="Cambria"/>
        </w:rPr>
        <w:t xml:space="preserve"> • Répondre aux convocations de l'entraîneur, aux heures et lieux arrêtés par ce dernier, pour prendre part aux entraînements, regroupements et compétitions officielles ou amicales auxquelles le club participe, au Maroc ou à l'étranger par les voies et moyens décidés et organisés par le club, en se préservant lui-même physiquement dans le but de donner son meilleur rendement technique ou sportif ;</w:t>
      </w:r>
    </w:p>
    <w:p w:rsidR="00635FFB" w:rsidRDefault="00635FFB" w:rsidP="00635FFB">
      <w:pPr>
        <w:spacing w:after="0"/>
        <w:jc w:val="both"/>
        <w:rPr>
          <w:rFonts w:ascii="Cambria" w:hAnsi="Cambria"/>
        </w:rPr>
      </w:pPr>
      <w:r w:rsidRPr="00EC2CAB">
        <w:rPr>
          <w:rFonts w:ascii="Cambria" w:hAnsi="Cambria"/>
        </w:rPr>
        <w:t xml:space="preserve"> • Effectuer les déplacements et voyages pour sa participation aux rencontres ou entrainements, dans le cadre des moyens arrêtés par le club, sauf autorisation écrite de ce dernier.</w:t>
      </w:r>
    </w:p>
    <w:p w:rsidR="00635FFB" w:rsidRDefault="00635FFB" w:rsidP="00635FFB">
      <w:pPr>
        <w:spacing w:after="0"/>
        <w:jc w:val="both"/>
        <w:rPr>
          <w:rFonts w:ascii="Cambria" w:hAnsi="Cambria"/>
        </w:rPr>
      </w:pPr>
      <w:r w:rsidRPr="00EC2CAB">
        <w:rPr>
          <w:rFonts w:ascii="Cambria" w:hAnsi="Cambria"/>
        </w:rPr>
        <w:t xml:space="preserve"> • Porter exclusivement les tenues qui lui sont fournies par l’employeur aussi bien durant les entrainements ou regroupements que durant les rencontres, à l’exception de certains équipements spécialisés auquel cas l’autorisation écrite du club est exigée ;</w:t>
      </w:r>
    </w:p>
    <w:p w:rsidR="00635FFB" w:rsidRDefault="00635FFB" w:rsidP="00635FFB">
      <w:pPr>
        <w:spacing w:after="0"/>
        <w:jc w:val="both"/>
        <w:rPr>
          <w:rFonts w:ascii="Cambria" w:hAnsi="Cambria"/>
        </w:rPr>
      </w:pPr>
      <w:r w:rsidRPr="00EC2CAB">
        <w:rPr>
          <w:rFonts w:ascii="Cambria" w:hAnsi="Cambria"/>
        </w:rPr>
        <w:t xml:space="preserve"> • Observer un devoir de fidélité vis-à-vis du club en se comportant correctement durant les rencontres afin d’éviter toute mesure disciplinaire prononcée par les arbitres ou la FRMF et en dehors des lieux de rencontres afin de ne pas nuire à l’image et à la notoriété du club.</w:t>
      </w:r>
    </w:p>
    <w:p w:rsidR="00635FFB" w:rsidRDefault="00635FFB" w:rsidP="00635FFB">
      <w:pPr>
        <w:spacing w:after="0"/>
        <w:jc w:val="both"/>
        <w:rPr>
          <w:rFonts w:ascii="Cambria" w:hAnsi="Cambria"/>
        </w:rPr>
      </w:pPr>
      <w:r w:rsidRPr="00EC2CAB">
        <w:rPr>
          <w:rFonts w:ascii="Cambria" w:hAnsi="Cambria"/>
        </w:rPr>
        <w:t xml:space="preserve"> • Respecter un devoir de réserve en s’abstenant de toutes déclarations ou attitudes portant préjudice sur les plans matériel ou moral au club ;</w:t>
      </w:r>
    </w:p>
    <w:p w:rsidR="00635FFB" w:rsidRDefault="00635FFB" w:rsidP="00635FFB">
      <w:pPr>
        <w:spacing w:after="0"/>
        <w:jc w:val="both"/>
        <w:rPr>
          <w:rFonts w:ascii="Cambria" w:hAnsi="Cambria"/>
        </w:rPr>
      </w:pPr>
      <w:r w:rsidRPr="00EC2CAB">
        <w:rPr>
          <w:rFonts w:ascii="Cambria" w:hAnsi="Cambria"/>
        </w:rPr>
        <w:t xml:space="preserve"> • Respecter les lois du jeu et les décisions rendues par les arbitres et les différentes instances sportives ;</w:t>
      </w:r>
    </w:p>
    <w:p w:rsidR="00635FFB" w:rsidRDefault="00635FFB" w:rsidP="00635FFB">
      <w:pPr>
        <w:spacing w:after="0"/>
        <w:jc w:val="both"/>
        <w:rPr>
          <w:rFonts w:ascii="Cambria" w:hAnsi="Cambria"/>
        </w:rPr>
      </w:pPr>
      <w:r w:rsidRPr="00EC2CAB">
        <w:rPr>
          <w:rFonts w:ascii="Cambria" w:hAnsi="Cambria"/>
        </w:rPr>
        <w:t xml:space="preserve"> • Ne pas avoir d’attitudes irrespectueuses à l’égard des sportifs et cadres sportifs participant aux rencontres et aux entrainements et des représentants du</w:t>
      </w:r>
      <w:r>
        <w:rPr>
          <w:rFonts w:ascii="Cambria" w:hAnsi="Cambria"/>
        </w:rPr>
        <w:t xml:space="preserve"> club et d’une manière générale</w:t>
      </w:r>
      <w:r w:rsidRPr="00EC2CAB">
        <w:rPr>
          <w:rFonts w:ascii="Cambria" w:hAnsi="Cambria"/>
        </w:rPr>
        <w:t xml:space="preserve"> à l’égard des arbitres, du public, des journalistes et de toute autre personne représentant la FRMF ;</w:t>
      </w:r>
    </w:p>
    <w:p w:rsidR="00635FFB" w:rsidRDefault="00635FFB" w:rsidP="00635FFB">
      <w:pPr>
        <w:spacing w:after="0"/>
        <w:jc w:val="both"/>
        <w:rPr>
          <w:rFonts w:ascii="Cambria" w:hAnsi="Cambria"/>
        </w:rPr>
      </w:pPr>
      <w:r w:rsidRPr="00EC2CAB">
        <w:rPr>
          <w:rFonts w:ascii="Cambria" w:hAnsi="Cambria"/>
        </w:rPr>
        <w:t xml:space="preserve"> • Respecter les consignes et agir selon les instructions des instances dirigeantes du club</w:t>
      </w:r>
      <w:r>
        <w:rPr>
          <w:rFonts w:ascii="Cambria" w:hAnsi="Cambria"/>
        </w:rPr>
        <w:t> ;</w:t>
      </w:r>
    </w:p>
    <w:p w:rsidR="00635FFB" w:rsidRDefault="00635FFB" w:rsidP="00635FFB">
      <w:pPr>
        <w:spacing w:after="0"/>
        <w:jc w:val="both"/>
        <w:rPr>
          <w:rFonts w:ascii="Cambria" w:hAnsi="Cambria"/>
        </w:rPr>
      </w:pPr>
      <w:r w:rsidRPr="00EC2CAB">
        <w:rPr>
          <w:rFonts w:ascii="Cambria" w:hAnsi="Cambria"/>
        </w:rPr>
        <w:lastRenderedPageBreak/>
        <w:t xml:space="preserve"> • Ne pas s’immiscer dans les affaires relevant de la compétence des instances dirigeantes et des différents cadres sportifs relevant du club</w:t>
      </w:r>
      <w:r>
        <w:rPr>
          <w:rFonts w:ascii="Cambria" w:hAnsi="Cambria"/>
        </w:rPr>
        <w:t> ;</w:t>
      </w:r>
    </w:p>
    <w:p w:rsidR="00635FFB" w:rsidRDefault="00635FFB" w:rsidP="00635FFB">
      <w:pPr>
        <w:spacing w:after="0"/>
        <w:jc w:val="both"/>
        <w:rPr>
          <w:rFonts w:ascii="Cambria" w:hAnsi="Cambria"/>
        </w:rPr>
      </w:pPr>
      <w:r w:rsidRPr="00EC2CAB">
        <w:rPr>
          <w:rFonts w:ascii="Cambria" w:hAnsi="Cambria"/>
        </w:rPr>
        <w:t xml:space="preserve"> • Préserver les biens du club et les équipements sportifs individuels qui lui sont remis</w:t>
      </w:r>
      <w:r>
        <w:rPr>
          <w:rFonts w:ascii="Cambria" w:hAnsi="Cambria"/>
        </w:rPr>
        <w:t xml:space="preserve"> </w:t>
      </w:r>
      <w:r w:rsidRPr="00EC2CAB">
        <w:rPr>
          <w:rFonts w:ascii="Cambria" w:hAnsi="Cambria"/>
        </w:rPr>
        <w:t>ainsi que les équipements qui doivent être restitués après expiration du présent contrat ;</w:t>
      </w:r>
    </w:p>
    <w:p w:rsidR="00635FFB" w:rsidRDefault="00635FFB" w:rsidP="00635FFB">
      <w:pPr>
        <w:spacing w:after="0"/>
        <w:rPr>
          <w:rFonts w:ascii="Cambria" w:hAnsi="Cambria"/>
        </w:rPr>
      </w:pPr>
      <w:r w:rsidRPr="00EC2CAB">
        <w:rPr>
          <w:rFonts w:ascii="Cambria" w:hAnsi="Cambria"/>
        </w:rPr>
        <w:t>• Ne pas céder ses droits de l’exploitation commerciale de son image individuelle, aux</w:t>
      </w:r>
      <w:r>
        <w:rPr>
          <w:rFonts w:ascii="Cambria" w:hAnsi="Cambria"/>
        </w:rPr>
        <w:t xml:space="preserve"> co</w:t>
      </w:r>
      <w:r w:rsidRPr="00EC2CAB">
        <w:rPr>
          <w:rFonts w:ascii="Cambria" w:hAnsi="Cambria"/>
        </w:rPr>
        <w:t>ncurrents des partenaires commerciaux du club, et s’abstenir de conclure des conventions de parrainage susceptibles de porter atteinte aux intérêts économiques et aux relations que le club entretient avec ses propres partenaires commerciaux ;</w:t>
      </w:r>
    </w:p>
    <w:p w:rsidR="00635FFB" w:rsidRDefault="00635FFB" w:rsidP="00635FFB">
      <w:pPr>
        <w:spacing w:after="0"/>
        <w:jc w:val="both"/>
        <w:rPr>
          <w:rFonts w:ascii="Cambria" w:hAnsi="Cambria"/>
        </w:rPr>
      </w:pPr>
      <w:r w:rsidRPr="00EC2CAB">
        <w:rPr>
          <w:rFonts w:ascii="Cambria" w:hAnsi="Cambria"/>
        </w:rPr>
        <w:t xml:space="preserve"> • Assister, dans le cadre de la promotion de l’image du club, aux manifestations sportives, commerciales ou caritatives organisées auxquelles il est convoqué par le club, en veillant à porter les seules tenues choisies par ce dernier, notamment lors des contacts avec les médias ;</w:t>
      </w:r>
    </w:p>
    <w:p w:rsidR="00635FFB" w:rsidRDefault="00635FFB" w:rsidP="00635FFB">
      <w:pPr>
        <w:spacing w:after="0"/>
        <w:jc w:val="both"/>
        <w:rPr>
          <w:rFonts w:ascii="Cambria" w:hAnsi="Cambria"/>
        </w:rPr>
      </w:pPr>
      <w:r w:rsidRPr="00EC2CAB">
        <w:rPr>
          <w:rFonts w:ascii="Cambria" w:hAnsi="Cambria"/>
        </w:rPr>
        <w:t xml:space="preserve"> • S’abstenir de participer à d’autres activités sportives et à toutes activités potentiellement dangereuses qui n’ont pas été préalablement approuvées par le club et qui ne sont pas couvertes par l’assurance souscrite par ce dernier ;</w:t>
      </w:r>
    </w:p>
    <w:p w:rsidR="00635FFB" w:rsidRDefault="00635FFB" w:rsidP="00635FFB">
      <w:pPr>
        <w:spacing w:after="0"/>
        <w:jc w:val="both"/>
        <w:rPr>
          <w:rFonts w:ascii="Cambria" w:hAnsi="Cambria"/>
        </w:rPr>
      </w:pPr>
      <w:r w:rsidRPr="00EC2CAB">
        <w:rPr>
          <w:rFonts w:ascii="Cambria" w:hAnsi="Cambria"/>
        </w:rPr>
        <w:t xml:space="preserve"> • Ne conclure aucun autre contrat de travail pendant la durée de son contrat avec le club et à n'exercer aucune autre activité rémunérée, sauf accord préalable écrit du club ;</w:t>
      </w:r>
    </w:p>
    <w:p w:rsidR="00635FFB" w:rsidRDefault="00635FFB" w:rsidP="00635FFB">
      <w:pPr>
        <w:spacing w:after="0"/>
        <w:jc w:val="both"/>
        <w:rPr>
          <w:rFonts w:ascii="Cambria" w:hAnsi="Cambria"/>
        </w:rPr>
      </w:pPr>
      <w:r w:rsidRPr="00EC2CAB">
        <w:rPr>
          <w:rFonts w:ascii="Cambria" w:hAnsi="Cambria"/>
        </w:rPr>
        <w:t xml:space="preserve"> • Respecter les textes législatifs et réglementaires relatifs à la lutte contre le dopage et à se soumettre aux contrôles antidopage prévus par les règlements en vigueur (FRMF,CAF,FIFA), sous peine de résiliation du présent contrat et sans préjudice d’éventuelle poursuite;</w:t>
      </w:r>
    </w:p>
    <w:p w:rsidR="00635FFB" w:rsidRDefault="00635FFB" w:rsidP="00635FFB">
      <w:pPr>
        <w:spacing w:after="0"/>
        <w:jc w:val="both"/>
        <w:rPr>
          <w:rFonts w:ascii="Cambria" w:hAnsi="Cambria"/>
        </w:rPr>
      </w:pPr>
      <w:r w:rsidRPr="00EC2CAB">
        <w:rPr>
          <w:rFonts w:ascii="Cambria" w:hAnsi="Cambria"/>
        </w:rPr>
        <w:t xml:space="preserve"> • Se soumettre au contrôle médical et aux traitements prescrits par le médecin du club ou les personnes compétentes désignées par le club en vue de sa participation aux entrainements et aux compétitions et manifestations sportives ;</w:t>
      </w:r>
    </w:p>
    <w:p w:rsidR="00635FFB" w:rsidRDefault="00635FFB" w:rsidP="00635FFB">
      <w:pPr>
        <w:spacing w:after="0"/>
        <w:jc w:val="both"/>
        <w:rPr>
          <w:rFonts w:ascii="Cambria" w:hAnsi="Cambria"/>
        </w:rPr>
      </w:pPr>
      <w:r w:rsidRPr="00EC2CAB">
        <w:rPr>
          <w:rFonts w:ascii="Cambria" w:hAnsi="Cambria"/>
        </w:rPr>
        <w:t>• Avertir immédiatement l’administration du club en cas de maladie ou d'accident, ne suivre aucun traitement médical sans en avoir préalablement informé le médecin du club (sauf en cas d'urgence) et fournir un certificat médical d'incapacité de travail, dans les délais prévus par la loi en vigueur ;</w:t>
      </w:r>
    </w:p>
    <w:p w:rsidR="00635FFB" w:rsidRDefault="00635FFB" w:rsidP="00635FFB">
      <w:pPr>
        <w:spacing w:after="0"/>
        <w:jc w:val="both"/>
        <w:rPr>
          <w:rFonts w:ascii="Cambria" w:hAnsi="Cambria"/>
        </w:rPr>
      </w:pPr>
      <w:r>
        <w:rPr>
          <w:rFonts w:ascii="Cambria" w:hAnsi="Cambria"/>
        </w:rPr>
        <w:t xml:space="preserve"> •</w:t>
      </w:r>
      <w:r w:rsidRPr="00EC2CAB">
        <w:rPr>
          <w:rFonts w:ascii="Cambria" w:hAnsi="Cambria"/>
        </w:rPr>
        <w:t>Respecter les dispositions relatives à la politique de non-discrimination appliquée par la FRMF</w:t>
      </w:r>
      <w:r>
        <w:rPr>
          <w:rFonts w:ascii="Cambria" w:hAnsi="Cambria"/>
        </w:rPr>
        <w:t xml:space="preserve"> ; </w:t>
      </w:r>
    </w:p>
    <w:p w:rsidR="00635FFB" w:rsidRDefault="00635FFB" w:rsidP="00635FFB">
      <w:pPr>
        <w:spacing w:after="0"/>
        <w:jc w:val="both"/>
        <w:rPr>
          <w:rFonts w:ascii="Cambria" w:hAnsi="Cambria"/>
        </w:rPr>
      </w:pPr>
      <w:r w:rsidRPr="00EC2CAB">
        <w:rPr>
          <w:rFonts w:ascii="Cambria" w:hAnsi="Cambria"/>
        </w:rPr>
        <w:t xml:space="preserve"> • Ne pas intervenir dans les affaires relevant de la compétence des instances dirigeantes du club, de l'entraîneur et des différents encadrants et ne faire aucune déclaration publique pouvant constituer, de manière directe ou implicite, une critique à l'égard de ces derniers ;</w:t>
      </w:r>
    </w:p>
    <w:p w:rsidR="00635FFB" w:rsidRDefault="00635FFB" w:rsidP="00635FFB">
      <w:pPr>
        <w:spacing w:after="0"/>
        <w:jc w:val="both"/>
        <w:rPr>
          <w:rFonts w:ascii="Cambria" w:hAnsi="Cambria"/>
        </w:rPr>
      </w:pPr>
      <w:r w:rsidRPr="00EC2CAB">
        <w:rPr>
          <w:rFonts w:ascii="Cambria" w:hAnsi="Cambria"/>
        </w:rPr>
        <w:t xml:space="preserve">  • Ne pas s’adonner au pari sportif ou à des activités similaires dans le cadre du footbal</w:t>
      </w:r>
      <w:r>
        <w:rPr>
          <w:rFonts w:ascii="Cambria" w:hAnsi="Cambria"/>
        </w:rPr>
        <w:t>l.</w:t>
      </w:r>
    </w:p>
    <w:p w:rsidR="00635FFB" w:rsidRDefault="00635FFB" w:rsidP="00635FFB">
      <w:pPr>
        <w:spacing w:after="0"/>
        <w:jc w:val="both"/>
        <w:rPr>
          <w:rFonts w:ascii="Cambria" w:hAnsi="Cambria"/>
        </w:rPr>
      </w:pPr>
      <w:r w:rsidRPr="00EC2CAB">
        <w:rPr>
          <w:rFonts w:ascii="Cambria" w:hAnsi="Cambria"/>
        </w:rPr>
        <w:t>.</w:t>
      </w:r>
      <w:r w:rsidRPr="006149BA">
        <w:rPr>
          <w:rFonts w:ascii="Cambria" w:hAnsi="Cambria"/>
        </w:rPr>
        <w:t xml:space="preserve"> </w:t>
      </w:r>
    </w:p>
    <w:p w:rsidR="00635FFB" w:rsidRPr="00EC2CAB" w:rsidRDefault="00635FFB" w:rsidP="00635FFB">
      <w:pPr>
        <w:spacing w:after="0"/>
        <w:jc w:val="both"/>
        <w:rPr>
          <w:rFonts w:ascii="Cambria" w:hAnsi="Cambria"/>
        </w:rPr>
      </w:pPr>
      <w:r w:rsidRPr="00EC2CAB">
        <w:rPr>
          <w:rFonts w:ascii="Cambria" w:hAnsi="Cambria"/>
        </w:rPr>
        <w:t xml:space="preserve"> </w:t>
      </w:r>
    </w:p>
    <w:p w:rsidR="00635FFB" w:rsidRPr="00905FAD" w:rsidRDefault="00635FFB" w:rsidP="00635FFB">
      <w:pPr>
        <w:spacing w:after="0"/>
        <w:jc w:val="both"/>
        <w:rPr>
          <w:rFonts w:ascii="Cambria" w:hAnsi="Cambria"/>
          <w:b/>
          <w:bCs/>
        </w:rPr>
      </w:pPr>
      <w:r w:rsidRPr="00905FAD">
        <w:rPr>
          <w:rFonts w:ascii="Cambria" w:hAnsi="Cambria"/>
          <w:b/>
          <w:bCs/>
        </w:rPr>
        <w:t xml:space="preserve">ARTICLE 8 : OBLIGATIONS DU CLUB </w:t>
      </w:r>
    </w:p>
    <w:p w:rsidR="00635FFB" w:rsidRDefault="00635FFB" w:rsidP="00635FFB">
      <w:pPr>
        <w:spacing w:after="0"/>
        <w:jc w:val="both"/>
        <w:rPr>
          <w:rFonts w:ascii="Cambria" w:hAnsi="Cambria"/>
        </w:rPr>
      </w:pPr>
      <w:r w:rsidRPr="00EC2CAB">
        <w:rPr>
          <w:rFonts w:ascii="Cambria" w:hAnsi="Cambria"/>
        </w:rPr>
        <w:t>Le club employeur est tenu au strict respect des dispositions légales et réglementaires en vigueur. Il doit notamment :</w:t>
      </w:r>
    </w:p>
    <w:p w:rsidR="00635FFB" w:rsidRDefault="00635FFB" w:rsidP="00635FFB">
      <w:pPr>
        <w:spacing w:after="0"/>
        <w:jc w:val="both"/>
        <w:rPr>
          <w:rFonts w:ascii="Cambria" w:hAnsi="Cambria"/>
        </w:rPr>
      </w:pPr>
      <w:r w:rsidRPr="00EC2CAB">
        <w:rPr>
          <w:rFonts w:ascii="Cambria" w:hAnsi="Cambria"/>
        </w:rPr>
        <w:t xml:space="preserve"> • Déclarer le sportif à l’administration fiscale</w:t>
      </w:r>
    </w:p>
    <w:p w:rsidR="00635FFB" w:rsidRDefault="00635FFB" w:rsidP="00635FFB">
      <w:pPr>
        <w:spacing w:after="0"/>
        <w:jc w:val="both"/>
        <w:rPr>
          <w:rFonts w:ascii="Cambria" w:hAnsi="Cambria"/>
        </w:rPr>
      </w:pPr>
      <w:r w:rsidRPr="00EC2CAB">
        <w:rPr>
          <w:rFonts w:ascii="Cambria" w:hAnsi="Cambria"/>
        </w:rPr>
        <w:t xml:space="preserve"> • Retenir l’impôt sur le revenu sur les salaires et les primes et le verser à l’administration fiscale </w:t>
      </w:r>
      <w:r>
        <w:rPr>
          <w:rFonts w:ascii="Cambria" w:hAnsi="Cambria"/>
        </w:rPr>
        <w:t xml:space="preserve">    </w:t>
      </w:r>
      <w:r w:rsidRPr="00EC2CAB">
        <w:rPr>
          <w:rFonts w:ascii="Cambria" w:hAnsi="Cambria"/>
        </w:rPr>
        <w:t xml:space="preserve">• </w:t>
      </w:r>
      <w:r>
        <w:rPr>
          <w:rFonts w:ascii="Cambria" w:hAnsi="Cambria"/>
        </w:rPr>
        <w:t>Déclarer</w:t>
      </w:r>
      <w:r w:rsidRPr="00EC2CAB">
        <w:rPr>
          <w:rFonts w:ascii="Cambria" w:hAnsi="Cambria"/>
        </w:rPr>
        <w:t xml:space="preserve"> toute rémunération versée à l’intermédiaire intervenant dans la conclusion du présent contrat (le cas échéant)</w:t>
      </w:r>
      <w:r>
        <w:rPr>
          <w:rFonts w:ascii="Cambria" w:hAnsi="Cambria"/>
        </w:rPr>
        <w:t> ;</w:t>
      </w:r>
    </w:p>
    <w:p w:rsidR="00635FFB" w:rsidRDefault="00635FFB" w:rsidP="00635FFB">
      <w:pPr>
        <w:spacing w:after="0"/>
        <w:jc w:val="both"/>
        <w:rPr>
          <w:rFonts w:ascii="Cambria" w:hAnsi="Cambria"/>
        </w:rPr>
      </w:pPr>
      <w:r w:rsidRPr="00EC2CAB">
        <w:rPr>
          <w:rFonts w:ascii="Cambria" w:hAnsi="Cambria"/>
        </w:rPr>
        <w:t xml:space="preserve"> • Souscrire au profit du joueur une police d'assurance couvrant les accidents qui peuvent survenir pendant les séances d'entraînement ou les compétitions amicales ou officielles.</w:t>
      </w:r>
    </w:p>
    <w:p w:rsidR="00635FFB" w:rsidRDefault="00635FFB" w:rsidP="00635FFB">
      <w:pPr>
        <w:spacing w:after="0"/>
        <w:jc w:val="both"/>
        <w:rPr>
          <w:rFonts w:ascii="Cambria" w:hAnsi="Cambria"/>
        </w:rPr>
      </w:pPr>
      <w:r w:rsidRPr="00EC2CAB">
        <w:rPr>
          <w:rFonts w:ascii="Cambria" w:hAnsi="Cambria"/>
        </w:rPr>
        <w:t xml:space="preserve"> • Souscrire une couverture médicale et sociale auprès d’un organisme de prévoyance et de sécurité sociale public ou privé applicables aux sportifs professionnels ;</w:t>
      </w:r>
    </w:p>
    <w:p w:rsidR="00635FFB" w:rsidRDefault="00635FFB" w:rsidP="00635FFB">
      <w:pPr>
        <w:spacing w:after="0"/>
        <w:jc w:val="both"/>
        <w:rPr>
          <w:rFonts w:ascii="Cambria" w:hAnsi="Cambria"/>
        </w:rPr>
      </w:pPr>
      <w:r w:rsidRPr="00EC2CAB">
        <w:rPr>
          <w:rFonts w:ascii="Cambria" w:hAnsi="Cambria"/>
        </w:rPr>
        <w:t xml:space="preserve"> • Mettre à la disposition du joueur les tenues et les équipements réglementaires nécessaires à la pratique du football ;</w:t>
      </w:r>
    </w:p>
    <w:p w:rsidR="00635FFB" w:rsidRDefault="00635FFB" w:rsidP="00635FFB">
      <w:pPr>
        <w:spacing w:after="0"/>
        <w:jc w:val="both"/>
        <w:rPr>
          <w:rFonts w:ascii="Cambria" w:hAnsi="Cambria"/>
        </w:rPr>
      </w:pPr>
      <w:r w:rsidRPr="00EC2CAB">
        <w:rPr>
          <w:rFonts w:ascii="Cambria" w:hAnsi="Cambria"/>
        </w:rPr>
        <w:lastRenderedPageBreak/>
        <w:t xml:space="preserve"> • Octroyer au joueur un congé annuel de 21 jours ouvrables dont les dates et périodes seront fixées en fonction du calendrier des rencontres et des engagements. Lorsque le club estime que la durée séparant la date de début de validité du présent contrat et le 30 juin de la saison sportive est inférieure à 12 mois, le congé dû est calculé proportionnellement à cette durée ;</w:t>
      </w:r>
    </w:p>
    <w:p w:rsidR="00635FFB" w:rsidRDefault="00635FFB" w:rsidP="00635FFB">
      <w:pPr>
        <w:spacing w:after="0"/>
        <w:jc w:val="both"/>
        <w:rPr>
          <w:rFonts w:ascii="Cambria" w:hAnsi="Cambria"/>
        </w:rPr>
      </w:pPr>
      <w:r w:rsidRPr="00EC2CAB">
        <w:rPr>
          <w:rFonts w:ascii="Cambria" w:hAnsi="Cambria"/>
        </w:rPr>
        <w:t xml:space="preserve"> • Octroyer au joueur le bénéfice de deux demi-journées de repos par semaine, destinés à permettre au joueur de préparer son après carrière footballistique, acquérir une formation professionnelle ou compléter sa formation s'il y a lieu ;</w:t>
      </w:r>
    </w:p>
    <w:p w:rsidR="00635FFB" w:rsidRDefault="00635FFB" w:rsidP="00635FFB">
      <w:pPr>
        <w:spacing w:after="0"/>
        <w:jc w:val="both"/>
        <w:rPr>
          <w:rFonts w:ascii="Cambria" w:hAnsi="Cambria"/>
        </w:rPr>
      </w:pPr>
      <w:r w:rsidRPr="00EC2CAB">
        <w:rPr>
          <w:rFonts w:ascii="Cambria" w:hAnsi="Cambria"/>
        </w:rPr>
        <w:t xml:space="preserve"> • Faire bénéficier le joueur d'un contrôle médical périodique ;</w:t>
      </w:r>
    </w:p>
    <w:p w:rsidR="00635FFB" w:rsidRDefault="00635FFB" w:rsidP="00635FFB">
      <w:pPr>
        <w:spacing w:after="0"/>
        <w:jc w:val="both"/>
        <w:rPr>
          <w:rFonts w:ascii="Cambria" w:hAnsi="Cambria"/>
        </w:rPr>
      </w:pPr>
      <w:r w:rsidRPr="00EC2CAB">
        <w:rPr>
          <w:rFonts w:ascii="Cambria" w:hAnsi="Cambria"/>
        </w:rPr>
        <w:t xml:space="preserve"> • Convenir de la manière dont les droits liés à l’image sont exploités.</w:t>
      </w:r>
    </w:p>
    <w:p w:rsidR="00635FFB" w:rsidRDefault="00635FFB" w:rsidP="00635FFB">
      <w:pPr>
        <w:spacing w:after="0"/>
        <w:jc w:val="both"/>
        <w:rPr>
          <w:rFonts w:ascii="Cambria" w:hAnsi="Cambria"/>
        </w:rPr>
      </w:pPr>
      <w:r w:rsidRPr="00EC2CAB">
        <w:rPr>
          <w:rFonts w:ascii="Cambria" w:hAnsi="Cambria"/>
        </w:rPr>
        <w:t xml:space="preserve"> • Libérer le joueur de toutes ses obligations au cas où il sera convoqué en équipe nationale, et ce dans le respect des règlements de la FRMF</w:t>
      </w:r>
      <w:r>
        <w:rPr>
          <w:rFonts w:ascii="Cambria" w:hAnsi="Cambria"/>
        </w:rPr>
        <w:t>.</w:t>
      </w:r>
    </w:p>
    <w:p w:rsidR="00635FFB" w:rsidRPr="00EC2CAB" w:rsidRDefault="00635FFB" w:rsidP="00635FFB">
      <w:pPr>
        <w:spacing w:after="0"/>
        <w:jc w:val="both"/>
        <w:rPr>
          <w:rFonts w:ascii="Cambria" w:hAnsi="Cambria"/>
        </w:rPr>
      </w:pPr>
      <w:r w:rsidRPr="00EC2CAB">
        <w:rPr>
          <w:rFonts w:ascii="Cambria" w:hAnsi="Cambria"/>
        </w:rPr>
        <w:t xml:space="preserve">. </w:t>
      </w:r>
      <w:r>
        <w:rPr>
          <w:rFonts w:ascii="Cambria" w:hAnsi="Cambria"/>
        </w:rPr>
        <w:t>……………………..</w:t>
      </w:r>
    </w:p>
    <w:p w:rsidR="00635FFB" w:rsidRPr="00905FAD" w:rsidRDefault="00635FFB" w:rsidP="00635FFB">
      <w:pPr>
        <w:spacing w:after="0"/>
        <w:jc w:val="both"/>
        <w:rPr>
          <w:rFonts w:ascii="Cambria" w:hAnsi="Cambria"/>
          <w:b/>
          <w:bCs/>
        </w:rPr>
      </w:pPr>
      <w:r w:rsidRPr="00905FAD">
        <w:rPr>
          <w:rFonts w:ascii="Cambria" w:hAnsi="Cambria"/>
          <w:b/>
          <w:bCs/>
        </w:rPr>
        <w:t xml:space="preserve">ARTICLE 9 : CONDITIONS D’EXPLOITATION COMMERCIALE DE L’IMAGE INDIVIDUELLE ASSOCIEE DU SPORTIF </w:t>
      </w:r>
    </w:p>
    <w:p w:rsidR="00635FFB" w:rsidRDefault="00635FFB" w:rsidP="00635FFB">
      <w:pPr>
        <w:spacing w:after="0"/>
        <w:jc w:val="both"/>
        <w:rPr>
          <w:rFonts w:ascii="Cambria" w:hAnsi="Cambria"/>
        </w:rPr>
      </w:pPr>
      <w:r w:rsidRPr="00EC2CAB">
        <w:rPr>
          <w:rFonts w:ascii="Cambria" w:hAnsi="Cambria"/>
        </w:rPr>
        <w:t xml:space="preserve"> Conformément aux dispositions du 1er alinéa de l’article 59 de la loi précitée n°30-09, l’exploitation commerciale de l’image individuelle associée du sportif est effectué</w:t>
      </w:r>
      <w:r>
        <w:rPr>
          <w:rFonts w:ascii="Cambria" w:hAnsi="Cambria"/>
        </w:rPr>
        <w:t>e selon les conditions ci-après</w:t>
      </w:r>
      <w:r w:rsidRPr="00EC2CAB">
        <w:rPr>
          <w:rFonts w:ascii="Cambria" w:hAnsi="Cambria"/>
        </w:rPr>
        <w:t xml:space="preserve"> …………………………………………………………………………… </w:t>
      </w:r>
    </w:p>
    <w:p w:rsidR="00635FFB" w:rsidRPr="00EC2CAB" w:rsidRDefault="00635FFB" w:rsidP="00635FFB">
      <w:pPr>
        <w:spacing w:after="0"/>
        <w:jc w:val="both"/>
        <w:rPr>
          <w:rFonts w:ascii="Cambria" w:hAnsi="Cambria"/>
        </w:rPr>
      </w:pPr>
      <w:r w:rsidRPr="00EC2CAB">
        <w:rPr>
          <w:rFonts w:ascii="Cambria" w:hAnsi="Cambria"/>
        </w:rPr>
        <w:t xml:space="preserve"> (Lesdites conditions sont librement négociables entre les parties)  </w:t>
      </w:r>
    </w:p>
    <w:p w:rsidR="00635FFB" w:rsidRPr="00905FAD" w:rsidRDefault="00635FFB" w:rsidP="00635FFB">
      <w:pPr>
        <w:spacing w:after="0"/>
        <w:jc w:val="both"/>
        <w:rPr>
          <w:rFonts w:ascii="Cambria" w:hAnsi="Cambria"/>
          <w:b/>
          <w:bCs/>
        </w:rPr>
      </w:pPr>
      <w:r w:rsidRPr="00905FAD">
        <w:rPr>
          <w:rFonts w:ascii="Cambria" w:hAnsi="Cambria"/>
          <w:b/>
          <w:bCs/>
        </w:rPr>
        <w:t xml:space="preserve">ARTICLE 10 : RESILIATION DU CONTRAT </w:t>
      </w:r>
    </w:p>
    <w:p w:rsidR="00635FFB" w:rsidRDefault="00635FFB" w:rsidP="00635FFB">
      <w:pPr>
        <w:spacing w:after="0"/>
        <w:jc w:val="both"/>
        <w:rPr>
          <w:rFonts w:ascii="Cambria" w:hAnsi="Cambria"/>
        </w:rPr>
      </w:pPr>
      <w:r w:rsidRPr="00EC2CAB">
        <w:rPr>
          <w:rFonts w:ascii="Cambria" w:hAnsi="Cambria"/>
        </w:rPr>
        <w:t>Le présent contrat peut être résilié avant son terme :</w:t>
      </w:r>
    </w:p>
    <w:p w:rsidR="00635FFB" w:rsidRDefault="00635FFB" w:rsidP="00635FFB">
      <w:pPr>
        <w:spacing w:after="0"/>
        <w:jc w:val="both"/>
        <w:rPr>
          <w:rFonts w:ascii="Cambria" w:hAnsi="Cambria"/>
        </w:rPr>
      </w:pPr>
      <w:r w:rsidRPr="00EC2CAB">
        <w:rPr>
          <w:rFonts w:ascii="Cambria" w:hAnsi="Cambria"/>
        </w:rPr>
        <w:t xml:space="preserve"> - en cas d’accord entre les parties ;</w:t>
      </w:r>
    </w:p>
    <w:p w:rsidR="00635FFB" w:rsidRDefault="00635FFB" w:rsidP="00635FFB">
      <w:pPr>
        <w:spacing w:after="0"/>
        <w:jc w:val="both"/>
        <w:rPr>
          <w:rFonts w:ascii="Cambria" w:hAnsi="Cambria"/>
        </w:rPr>
      </w:pPr>
      <w:r w:rsidRPr="00EC2CAB">
        <w:rPr>
          <w:rFonts w:ascii="Cambria" w:hAnsi="Cambria"/>
        </w:rPr>
        <w:t xml:space="preserve"> - en cas de force majeure ;</w:t>
      </w:r>
    </w:p>
    <w:p w:rsidR="00635FFB" w:rsidRDefault="00635FFB" w:rsidP="00635FFB">
      <w:pPr>
        <w:spacing w:after="0"/>
        <w:jc w:val="both"/>
        <w:rPr>
          <w:rFonts w:ascii="Cambria" w:hAnsi="Cambria"/>
        </w:rPr>
      </w:pPr>
      <w:r w:rsidRPr="00EC2CAB">
        <w:rPr>
          <w:rFonts w:ascii="Cambria" w:hAnsi="Cambria"/>
        </w:rPr>
        <w:t xml:space="preserve"> - en cas de faute grave de l’une ou l’autre des parties ou pour </w:t>
      </w:r>
      <w:proofErr w:type="gramStart"/>
      <w:r w:rsidRPr="00EC2CAB">
        <w:rPr>
          <w:rFonts w:ascii="Cambria" w:hAnsi="Cambria"/>
        </w:rPr>
        <w:t>une</w:t>
      </w:r>
      <w:proofErr w:type="gramEnd"/>
      <w:r w:rsidRPr="00EC2CAB">
        <w:rPr>
          <w:rFonts w:ascii="Cambria" w:hAnsi="Cambria"/>
        </w:rPr>
        <w:t xml:space="preserve"> </w:t>
      </w:r>
      <w:r>
        <w:rPr>
          <w:rFonts w:ascii="Cambria" w:hAnsi="Cambria"/>
        </w:rPr>
        <w:t>juste</w:t>
      </w:r>
      <w:r w:rsidRPr="00EC2CAB">
        <w:rPr>
          <w:rFonts w:ascii="Cambria" w:hAnsi="Cambria"/>
        </w:rPr>
        <w:t xml:space="preserve"> cause au sens du Règlement sur le statut et le transfert des joueurs de la FRMF et la FIFA.</w:t>
      </w:r>
    </w:p>
    <w:p w:rsidR="00635FFB" w:rsidRDefault="00635FFB" w:rsidP="00635FFB">
      <w:pPr>
        <w:spacing w:after="0"/>
        <w:jc w:val="both"/>
        <w:rPr>
          <w:rFonts w:ascii="Cambria" w:hAnsi="Cambria"/>
        </w:rPr>
      </w:pPr>
      <w:r w:rsidRPr="00EC2CAB">
        <w:rPr>
          <w:rFonts w:ascii="Cambria" w:hAnsi="Cambria"/>
        </w:rPr>
        <w:t xml:space="preserve"> - Le présent contrat peut être résilié avant terme d’un commun accord entre les parties ou à l’initiative de l’une des parties, (exprimé d’un commun accord sans causer de préjudices)</w:t>
      </w:r>
      <w:r>
        <w:rPr>
          <w:rFonts w:ascii="Cambria" w:hAnsi="Cambria"/>
        </w:rPr>
        <w:t> ;</w:t>
      </w:r>
    </w:p>
    <w:p w:rsidR="00635FFB" w:rsidRPr="00EC2CAB" w:rsidRDefault="00635FFB" w:rsidP="00635FFB">
      <w:pPr>
        <w:spacing w:after="0"/>
        <w:jc w:val="both"/>
        <w:rPr>
          <w:rFonts w:ascii="Cambria" w:hAnsi="Cambria"/>
        </w:rPr>
      </w:pPr>
      <w:r w:rsidRPr="00EC2CAB">
        <w:rPr>
          <w:rFonts w:ascii="Cambria" w:hAnsi="Cambria"/>
        </w:rPr>
        <w:t xml:space="preserve">  - En cas de résiliation unilatérale avant terme non motivée par la faute grave de l’autre partie ou par un cas de force majeure, et dans ce cas uniquement,  des dommages-intérêts dont le montant équivaut au montant des rémunérations correspondant à la période allant de la date de la résiliation jusqu’au terme fixé par le présent contrat, seront dus </w:t>
      </w:r>
      <w:r>
        <w:rPr>
          <w:rFonts w:ascii="Cambria" w:hAnsi="Cambria"/>
        </w:rPr>
        <w:t>à</w:t>
      </w:r>
      <w:r w:rsidRPr="00EC2CAB">
        <w:rPr>
          <w:rFonts w:ascii="Cambria" w:hAnsi="Cambria"/>
        </w:rPr>
        <w:t xml:space="preserve"> la partie qui n’est pas à l’origine de la résiliation unilatérale.  </w:t>
      </w:r>
    </w:p>
    <w:p w:rsidR="00635FFB" w:rsidRPr="00905FAD" w:rsidRDefault="00635FFB" w:rsidP="00635FFB">
      <w:pPr>
        <w:spacing w:after="0"/>
        <w:jc w:val="both"/>
        <w:rPr>
          <w:rFonts w:ascii="Cambria" w:hAnsi="Cambria"/>
          <w:b/>
          <w:bCs/>
        </w:rPr>
      </w:pPr>
      <w:r w:rsidRPr="00905FAD">
        <w:rPr>
          <w:rFonts w:ascii="Cambria" w:hAnsi="Cambria"/>
          <w:b/>
          <w:bCs/>
        </w:rPr>
        <w:t xml:space="preserve">ARTICLE 11 : MODIFICATION DU CONTRAT </w:t>
      </w:r>
    </w:p>
    <w:p w:rsidR="00635FFB" w:rsidRPr="00EC2CAB" w:rsidRDefault="00635FFB" w:rsidP="00635FFB">
      <w:pPr>
        <w:spacing w:after="0"/>
        <w:jc w:val="both"/>
        <w:rPr>
          <w:rFonts w:ascii="Cambria" w:hAnsi="Cambria"/>
        </w:rPr>
      </w:pPr>
      <w:r w:rsidRPr="00EC2CAB">
        <w:rPr>
          <w:rFonts w:ascii="Cambria" w:hAnsi="Cambria"/>
        </w:rPr>
        <w:t xml:space="preserve">Toute modification du présent contrat, pour quelque motif que ce soit, doit donner lieu à un avenant établi dans les mêmes formes que le contrat initial. Un exemplaire est transmis dans les quinze cinq (15) jours à la Fédération Royale Marocaine de Football (ou, le cas échéant, à la Ligue Nationale de Football Professionnel) pour enregistrement et homologation sous peine de nullité. </w:t>
      </w:r>
    </w:p>
    <w:p w:rsidR="00635FFB" w:rsidRPr="00905FAD" w:rsidRDefault="00635FFB" w:rsidP="00635FFB">
      <w:pPr>
        <w:spacing w:after="0"/>
        <w:jc w:val="both"/>
        <w:rPr>
          <w:rFonts w:ascii="Cambria" w:hAnsi="Cambria"/>
          <w:b/>
          <w:bCs/>
        </w:rPr>
      </w:pPr>
      <w:r w:rsidRPr="00905FAD">
        <w:rPr>
          <w:rFonts w:ascii="Cambria" w:hAnsi="Cambria"/>
          <w:b/>
          <w:bCs/>
        </w:rPr>
        <w:t xml:space="preserve">ARTICLE 12 : PRET DU JOUEUR </w:t>
      </w:r>
    </w:p>
    <w:p w:rsidR="00635FFB" w:rsidRPr="00EC2CAB" w:rsidRDefault="00635FFB" w:rsidP="00635FFB">
      <w:pPr>
        <w:spacing w:after="0"/>
        <w:jc w:val="both"/>
        <w:rPr>
          <w:rFonts w:ascii="Cambria" w:hAnsi="Cambria"/>
        </w:rPr>
      </w:pPr>
      <w:r w:rsidRPr="00EC2CAB">
        <w:rPr>
          <w:rFonts w:ascii="Cambria" w:hAnsi="Cambria"/>
        </w:rPr>
        <w:t xml:space="preserve">Tout prêt du joueur sous contrat en vigueur doit donner lieu à l'établissement d'un contrat dûment signé et légalisé par le club prêteur, le club récipiendaire et le joueur. </w:t>
      </w:r>
    </w:p>
    <w:p w:rsidR="00635FFB" w:rsidRPr="00905FAD" w:rsidRDefault="00635FFB" w:rsidP="00635FFB">
      <w:pPr>
        <w:spacing w:after="0"/>
        <w:jc w:val="both"/>
        <w:rPr>
          <w:rFonts w:ascii="Cambria" w:hAnsi="Cambria"/>
          <w:b/>
          <w:bCs/>
        </w:rPr>
      </w:pPr>
      <w:r w:rsidRPr="00905FAD">
        <w:rPr>
          <w:rFonts w:ascii="Cambria" w:hAnsi="Cambria"/>
          <w:b/>
          <w:bCs/>
        </w:rPr>
        <w:t xml:space="preserve">ARTICLE 13 : SANCTIONS DISCIPLINAIRES </w:t>
      </w:r>
    </w:p>
    <w:p w:rsidR="00635FFB" w:rsidRDefault="00635FFB" w:rsidP="00635FFB">
      <w:pPr>
        <w:spacing w:after="0"/>
        <w:jc w:val="both"/>
        <w:rPr>
          <w:rFonts w:ascii="Cambria" w:hAnsi="Cambria"/>
        </w:rPr>
      </w:pPr>
      <w:r w:rsidRPr="00EC2CAB">
        <w:rPr>
          <w:rFonts w:ascii="Cambria" w:hAnsi="Cambria"/>
        </w:rPr>
        <w:t>Le club établit par écrit les règles disciplinaires applicables aux joueurs dans le règlement intérieur du club.</w:t>
      </w:r>
    </w:p>
    <w:p w:rsidR="00635FFB" w:rsidRPr="00EC2CAB" w:rsidRDefault="00635FFB" w:rsidP="00635FFB">
      <w:pPr>
        <w:spacing w:after="0"/>
        <w:jc w:val="both"/>
        <w:rPr>
          <w:rFonts w:ascii="Cambria" w:hAnsi="Cambria"/>
        </w:rPr>
      </w:pPr>
      <w:r w:rsidRPr="00EC2CAB">
        <w:rPr>
          <w:rFonts w:ascii="Cambria" w:hAnsi="Cambria"/>
        </w:rPr>
        <w:t xml:space="preserve"> En cas de violation de l'une de ces règles ou de ses obligations contractuelles par le joueur, celui-ci s'expose aux sanctions et amendes prévues par le barème des sanctions du club, dont le joueur déclare avoir pris connaissance, à condition que le club respecte les règles relatives à la tenue du conseil disciplinaire selon les normes éditées par le code de travail. </w:t>
      </w:r>
    </w:p>
    <w:p w:rsidR="00635FFB" w:rsidRPr="00905FAD" w:rsidRDefault="00635FFB" w:rsidP="00635FFB">
      <w:pPr>
        <w:spacing w:after="0"/>
        <w:jc w:val="both"/>
        <w:rPr>
          <w:rFonts w:ascii="Cambria" w:hAnsi="Cambria"/>
          <w:b/>
          <w:bCs/>
        </w:rPr>
      </w:pPr>
      <w:r w:rsidRPr="00EC2CAB">
        <w:rPr>
          <w:rFonts w:ascii="Cambria" w:hAnsi="Cambria"/>
        </w:rPr>
        <w:lastRenderedPageBreak/>
        <w:t xml:space="preserve"> </w:t>
      </w:r>
      <w:r w:rsidRPr="00905FAD">
        <w:rPr>
          <w:rFonts w:ascii="Cambria" w:hAnsi="Cambria"/>
          <w:b/>
          <w:bCs/>
        </w:rPr>
        <w:t xml:space="preserve">ARTICLE 14 : CONFIDENTIALITE </w:t>
      </w:r>
    </w:p>
    <w:p w:rsidR="00635FFB" w:rsidRDefault="00635FFB" w:rsidP="00635FFB">
      <w:pPr>
        <w:spacing w:after="0"/>
        <w:jc w:val="both"/>
        <w:rPr>
          <w:rFonts w:ascii="Cambria" w:hAnsi="Cambria"/>
        </w:rPr>
      </w:pPr>
      <w:r w:rsidRPr="00EC2CAB">
        <w:rPr>
          <w:rFonts w:ascii="Cambria" w:hAnsi="Cambria"/>
        </w:rPr>
        <w:t>Le club et le joueur reconnaissent respectivement que les informations fournies par l'autre partie pour l'exécution du contrat sont confidentielles.</w:t>
      </w:r>
    </w:p>
    <w:p w:rsidR="00635FFB" w:rsidRDefault="00635FFB" w:rsidP="00635FFB">
      <w:pPr>
        <w:spacing w:after="0"/>
        <w:jc w:val="both"/>
        <w:rPr>
          <w:rFonts w:ascii="Cambria" w:hAnsi="Cambria"/>
        </w:rPr>
      </w:pPr>
      <w:r w:rsidRPr="00EC2CAB">
        <w:rPr>
          <w:rFonts w:ascii="Cambria" w:hAnsi="Cambria"/>
        </w:rPr>
        <w:t>Pendant toute la durée du contrat et pendant une période de trois (3) ans à compter de sa résiliation pour quelque cause que ce soit, chaque partie s'engage expressément, à moins que l'autre partie n'en convienne autrement par écrit, à ne pas divulguer à toute autre personne ou</w:t>
      </w:r>
    </w:p>
    <w:p w:rsidR="00635FFB" w:rsidRDefault="00635FFB" w:rsidP="00635FFB">
      <w:pPr>
        <w:spacing w:after="0"/>
        <w:jc w:val="both"/>
        <w:rPr>
          <w:rFonts w:ascii="Cambria" w:hAnsi="Cambria"/>
        </w:rPr>
      </w:pPr>
      <w:proofErr w:type="gramStart"/>
      <w:r w:rsidRPr="00EC2CAB">
        <w:rPr>
          <w:rFonts w:ascii="Cambria" w:hAnsi="Cambria"/>
        </w:rPr>
        <w:t>entité</w:t>
      </w:r>
      <w:proofErr w:type="gramEnd"/>
      <w:r w:rsidRPr="00EC2CAB">
        <w:rPr>
          <w:rFonts w:ascii="Cambria" w:hAnsi="Cambria"/>
        </w:rPr>
        <w:t xml:space="preserve"> toute information technique, financière, commerciale ou autre concernant le club et le joueur et, plus généralement, le présent contrat.</w:t>
      </w:r>
    </w:p>
    <w:p w:rsidR="00635FFB" w:rsidRPr="00EC2CAB" w:rsidRDefault="00635FFB" w:rsidP="00635FFB">
      <w:pPr>
        <w:spacing w:after="0"/>
        <w:jc w:val="both"/>
        <w:rPr>
          <w:rFonts w:ascii="Cambria" w:hAnsi="Cambria"/>
        </w:rPr>
      </w:pPr>
      <w:r w:rsidRPr="00EC2CAB">
        <w:rPr>
          <w:rFonts w:ascii="Cambria" w:hAnsi="Cambria"/>
        </w:rPr>
        <w:t xml:space="preserve">L'engagement susmentionné ne s'appliquera pas aux informations qui sont dans le domaine public ou y tomberaient en cours d’exécution du contrat ou après sa résiliation. </w:t>
      </w:r>
    </w:p>
    <w:p w:rsidR="00635FFB" w:rsidRPr="00905FAD" w:rsidRDefault="00635FFB" w:rsidP="00635FFB">
      <w:pPr>
        <w:spacing w:after="0"/>
        <w:jc w:val="both"/>
        <w:rPr>
          <w:rFonts w:ascii="Cambria" w:hAnsi="Cambria"/>
          <w:b/>
          <w:bCs/>
        </w:rPr>
      </w:pPr>
      <w:r w:rsidRPr="00905FAD">
        <w:rPr>
          <w:rFonts w:ascii="Cambria" w:hAnsi="Cambria"/>
          <w:b/>
          <w:bCs/>
        </w:rPr>
        <w:t xml:space="preserve">ARTICLE 15 : STIPULATIONS DIVERSES </w:t>
      </w:r>
    </w:p>
    <w:p w:rsidR="00635FFB" w:rsidRPr="00905FAD" w:rsidRDefault="00635FFB" w:rsidP="00635FFB">
      <w:pPr>
        <w:spacing w:after="0"/>
        <w:jc w:val="both"/>
        <w:rPr>
          <w:rFonts w:ascii="Cambria" w:hAnsi="Cambria"/>
          <w:b/>
          <w:bCs/>
        </w:rPr>
      </w:pPr>
      <w:r w:rsidRPr="00EC2CAB">
        <w:rPr>
          <w:rFonts w:ascii="Cambria" w:hAnsi="Cambria"/>
        </w:rPr>
        <w:t xml:space="preserve"> </w:t>
      </w:r>
      <w:r w:rsidRPr="00905FAD">
        <w:rPr>
          <w:rFonts w:ascii="Cambria" w:hAnsi="Cambria"/>
          <w:b/>
          <w:bCs/>
        </w:rPr>
        <w:t xml:space="preserve">15.1 Domiciliation </w:t>
      </w:r>
    </w:p>
    <w:p w:rsidR="00635FFB" w:rsidRDefault="00635FFB" w:rsidP="00635FFB">
      <w:pPr>
        <w:spacing w:after="0"/>
        <w:jc w:val="both"/>
        <w:rPr>
          <w:rFonts w:ascii="Cambria" w:hAnsi="Cambria"/>
        </w:rPr>
      </w:pPr>
      <w:r w:rsidRPr="00EC2CAB">
        <w:rPr>
          <w:rFonts w:ascii="Cambria" w:hAnsi="Cambria"/>
        </w:rPr>
        <w:t xml:space="preserve">Pour l'exécution du présent contrat, les parties déclarent faire chacune élection de domicile en son adresse indiquée en tête des présentes. </w:t>
      </w:r>
    </w:p>
    <w:p w:rsidR="00635FFB" w:rsidRPr="00905FAD" w:rsidRDefault="00635FFB" w:rsidP="00635FFB">
      <w:pPr>
        <w:spacing w:after="0"/>
        <w:jc w:val="both"/>
        <w:rPr>
          <w:rFonts w:ascii="Cambria" w:hAnsi="Cambria"/>
          <w:b/>
          <w:bCs/>
        </w:rPr>
      </w:pPr>
      <w:r w:rsidRPr="00EC2CAB">
        <w:rPr>
          <w:rFonts w:ascii="Cambria" w:hAnsi="Cambria"/>
        </w:rPr>
        <w:t xml:space="preserve"> </w:t>
      </w:r>
      <w:r w:rsidRPr="00905FAD">
        <w:rPr>
          <w:rFonts w:ascii="Cambria" w:hAnsi="Cambria"/>
          <w:b/>
          <w:bCs/>
        </w:rPr>
        <w:t xml:space="preserve">15.2 Notifications </w:t>
      </w:r>
    </w:p>
    <w:p w:rsidR="00635FFB" w:rsidRDefault="00635FFB" w:rsidP="00635FFB">
      <w:pPr>
        <w:spacing w:after="0"/>
        <w:jc w:val="both"/>
        <w:rPr>
          <w:rFonts w:ascii="Cambria" w:hAnsi="Cambria"/>
        </w:rPr>
      </w:pPr>
      <w:r w:rsidRPr="00EC2CAB">
        <w:rPr>
          <w:rFonts w:ascii="Cambria" w:hAnsi="Cambria"/>
        </w:rPr>
        <w:t>Tout avis, notification ou communication à laquelle pourrait donner lieu le présent contrat devra être adressé par lettre remise en mains propres contre décharge ou par lettre recommandée avec accusé de réception.</w:t>
      </w:r>
    </w:p>
    <w:p w:rsidR="00635FFB" w:rsidRPr="00B848AF" w:rsidRDefault="00635FFB" w:rsidP="00635FFB">
      <w:pPr>
        <w:spacing w:after="0"/>
        <w:jc w:val="both"/>
        <w:rPr>
          <w:rFonts w:ascii="Cambria" w:hAnsi="Cambria"/>
          <w:b/>
          <w:bCs/>
        </w:rPr>
      </w:pPr>
      <w:r>
        <w:rPr>
          <w:rFonts w:ascii="Cambria" w:hAnsi="Cambria"/>
        </w:rPr>
        <w:t xml:space="preserve"> </w:t>
      </w:r>
      <w:r w:rsidRPr="00B848AF">
        <w:rPr>
          <w:rFonts w:ascii="Cambria" w:hAnsi="Cambria"/>
          <w:b/>
          <w:bCs/>
        </w:rPr>
        <w:t xml:space="preserve">15.3 Intégralité du contrat </w:t>
      </w:r>
    </w:p>
    <w:p w:rsidR="00635FFB" w:rsidRDefault="00635FFB" w:rsidP="00635FFB">
      <w:pPr>
        <w:spacing w:after="0"/>
        <w:jc w:val="both"/>
        <w:rPr>
          <w:rFonts w:ascii="Cambria" w:hAnsi="Cambria"/>
        </w:rPr>
      </w:pPr>
      <w:r w:rsidRPr="00EC2CAB">
        <w:rPr>
          <w:rFonts w:ascii="Cambria" w:hAnsi="Cambria"/>
        </w:rPr>
        <w:t>Le présent contrat exprime l'intégralité des obligations entre les parties relativement à son objet. Il remplace et prévaut sur tous les accords, engagements ou déclarations précédents relatifs à cet objet</w:t>
      </w:r>
      <w:r>
        <w:rPr>
          <w:rFonts w:ascii="Cambria" w:hAnsi="Cambria"/>
        </w:rPr>
        <w:t>.</w:t>
      </w:r>
    </w:p>
    <w:p w:rsidR="00635FFB" w:rsidRPr="00B848AF" w:rsidRDefault="00635FFB" w:rsidP="00635FFB">
      <w:pPr>
        <w:spacing w:after="0"/>
        <w:jc w:val="both"/>
        <w:rPr>
          <w:rFonts w:ascii="Cambria" w:hAnsi="Cambria"/>
          <w:b/>
          <w:bCs/>
        </w:rPr>
      </w:pPr>
      <w:r w:rsidRPr="00EC2CAB">
        <w:rPr>
          <w:rFonts w:ascii="Cambria" w:hAnsi="Cambria"/>
        </w:rPr>
        <w:t xml:space="preserve"> </w:t>
      </w:r>
      <w:r w:rsidRPr="00B848AF">
        <w:rPr>
          <w:rFonts w:ascii="Cambria" w:hAnsi="Cambria"/>
          <w:b/>
          <w:bCs/>
        </w:rPr>
        <w:t xml:space="preserve">15.4 Nullité d'une clause - Absence de renonciation </w:t>
      </w:r>
    </w:p>
    <w:p w:rsidR="00635FFB" w:rsidRDefault="00635FFB" w:rsidP="00635FFB">
      <w:pPr>
        <w:spacing w:after="0"/>
        <w:jc w:val="both"/>
        <w:rPr>
          <w:rFonts w:ascii="Cambria" w:hAnsi="Cambria"/>
        </w:rPr>
      </w:pPr>
      <w:r w:rsidRPr="00EC2CAB">
        <w:rPr>
          <w:rFonts w:ascii="Cambria" w:hAnsi="Cambria"/>
        </w:rPr>
        <w:t xml:space="preserve">L'éventuelle nullité d'une ou plusieurs clauses du contrat n'entraînera pas la nullité des autres clauses. </w:t>
      </w:r>
    </w:p>
    <w:p w:rsidR="00635FFB" w:rsidRDefault="00635FFB" w:rsidP="00635FFB">
      <w:pPr>
        <w:spacing w:after="0"/>
        <w:jc w:val="both"/>
        <w:rPr>
          <w:rFonts w:ascii="Cambria" w:hAnsi="Cambria"/>
        </w:rPr>
      </w:pPr>
      <w:r w:rsidRPr="00EC2CAB">
        <w:rPr>
          <w:rFonts w:ascii="Cambria" w:hAnsi="Cambria"/>
        </w:rPr>
        <w:t xml:space="preserve">Les Parties s'engagent à remplacer les clauses qui pourraient être déclarées nulles, par des clauses valables dont les effets seront, au regard du contenu et des objectifs du contrat, aussi proches que possible de ceux des clauses nulles. </w:t>
      </w:r>
    </w:p>
    <w:p w:rsidR="00635FFB" w:rsidRDefault="00635FFB" w:rsidP="00635FFB">
      <w:pPr>
        <w:spacing w:after="0"/>
        <w:jc w:val="both"/>
        <w:rPr>
          <w:rFonts w:ascii="Cambria" w:hAnsi="Cambria"/>
        </w:rPr>
      </w:pPr>
      <w:r w:rsidRPr="00EC2CAB">
        <w:rPr>
          <w:rFonts w:ascii="Cambria" w:hAnsi="Cambria"/>
        </w:rPr>
        <w:t xml:space="preserve">Le fait pour une partie de ne pas exercer ou de tarder à exercer un droit quelconque issu du contrat, non frappé de prescription au vu des règlements de la FRMF, ne pourra jamais être considéré comme étant une renonciation de cette partie à s'en prévaloir. </w:t>
      </w:r>
    </w:p>
    <w:p w:rsidR="00635FFB" w:rsidRDefault="00635FFB" w:rsidP="00635FFB">
      <w:pPr>
        <w:spacing w:after="0"/>
        <w:jc w:val="both"/>
        <w:rPr>
          <w:rFonts w:ascii="Cambria" w:hAnsi="Cambria"/>
        </w:rPr>
      </w:pPr>
      <w:r w:rsidRPr="00EC2CAB">
        <w:rPr>
          <w:rFonts w:ascii="Cambria" w:hAnsi="Cambria"/>
        </w:rPr>
        <w:t xml:space="preserve">Le fait pour une partie d'exercer un seul des droits ou d'exercer partiellement un droit quelconque issu du contrat ne pourra jamais être considéré comme une forclusion empêchant cette partie d'exercer la totalité de ce droit ou d'en exercer d'autres. </w:t>
      </w:r>
    </w:p>
    <w:p w:rsidR="00635FFB" w:rsidRPr="00EC2CAB" w:rsidRDefault="00635FFB" w:rsidP="00635FFB">
      <w:pPr>
        <w:spacing w:after="0"/>
        <w:jc w:val="both"/>
        <w:rPr>
          <w:rFonts w:ascii="Cambria" w:hAnsi="Cambria"/>
        </w:rPr>
      </w:pPr>
      <w:r w:rsidRPr="00EC2CAB">
        <w:rPr>
          <w:rFonts w:ascii="Cambria" w:hAnsi="Cambria"/>
        </w:rPr>
        <w:t xml:space="preserve">Le fait pour une partie de renoncer à se prévaloir d'une violation du contrat ne pourra jamais être considéré comme étant une renonciation de cette (c)partie à se prévaloir d'une violation ultérieure. </w:t>
      </w:r>
    </w:p>
    <w:p w:rsidR="00635FFB" w:rsidRPr="00B848AF" w:rsidRDefault="00635FFB" w:rsidP="00635FFB">
      <w:pPr>
        <w:spacing w:after="0"/>
        <w:jc w:val="both"/>
        <w:rPr>
          <w:rFonts w:ascii="Cambria" w:hAnsi="Cambria"/>
          <w:b/>
          <w:bCs/>
        </w:rPr>
      </w:pPr>
      <w:r w:rsidRPr="00B848AF">
        <w:rPr>
          <w:rFonts w:ascii="Cambria" w:hAnsi="Cambria"/>
          <w:b/>
          <w:bCs/>
        </w:rPr>
        <w:t xml:space="preserve">ARTICLE 16 : PROCEDURE DE REGLEMENT DES LITIGES </w:t>
      </w:r>
    </w:p>
    <w:p w:rsidR="00635FFB" w:rsidRPr="00EC2CAB" w:rsidRDefault="00635FFB" w:rsidP="00635FFB">
      <w:pPr>
        <w:spacing w:after="0"/>
        <w:jc w:val="both"/>
        <w:rPr>
          <w:rFonts w:ascii="Cambria" w:hAnsi="Cambria"/>
        </w:rPr>
      </w:pPr>
      <w:r w:rsidRPr="00EC2CAB">
        <w:rPr>
          <w:rFonts w:ascii="Cambria" w:hAnsi="Cambria"/>
        </w:rPr>
        <w:t xml:space="preserve">En cas de contestation et/ou de litige né de l'exécution et/ou de l'interprétation des clauses du présent contrat, les parties sont tenues de recourir à tous les moyens et procédures en vue d'un règlement amiable du litige. </w:t>
      </w:r>
    </w:p>
    <w:p w:rsidR="00635FFB" w:rsidRDefault="00635FFB" w:rsidP="00635FFB">
      <w:pPr>
        <w:spacing w:after="0"/>
        <w:jc w:val="both"/>
        <w:rPr>
          <w:rFonts w:ascii="Cambria" w:hAnsi="Cambria"/>
        </w:rPr>
      </w:pPr>
      <w:r w:rsidRPr="00EC2CAB">
        <w:rPr>
          <w:rFonts w:ascii="Cambria" w:hAnsi="Cambria"/>
        </w:rPr>
        <w:t xml:space="preserve">En cas d'échec, le différend est soumis, par l'une ou l'autre partie, à la chambre de résolution des litiges de la Fédération Royale Marocaine de Football. Les décisions de la chambre de résolutions des litiges de la FRMF sont susceptibles de recours conformément aux dispositions des statuts et règlements de la FRMF. </w:t>
      </w:r>
    </w:p>
    <w:p w:rsidR="00635FFB" w:rsidRDefault="00635FFB" w:rsidP="00635FFB">
      <w:pPr>
        <w:spacing w:after="0"/>
        <w:jc w:val="both"/>
        <w:rPr>
          <w:rFonts w:ascii="Cambria" w:hAnsi="Cambria"/>
        </w:rPr>
      </w:pPr>
    </w:p>
    <w:p w:rsidR="00635FFB" w:rsidRDefault="00635FFB" w:rsidP="00635FFB">
      <w:pPr>
        <w:spacing w:after="0"/>
        <w:jc w:val="both"/>
        <w:rPr>
          <w:rFonts w:ascii="Cambria" w:hAnsi="Cambria"/>
        </w:rPr>
      </w:pPr>
    </w:p>
    <w:p w:rsidR="00635FFB" w:rsidRPr="00B848AF" w:rsidRDefault="00635FFB" w:rsidP="00635FFB">
      <w:pPr>
        <w:spacing w:after="0"/>
        <w:jc w:val="both"/>
        <w:rPr>
          <w:rFonts w:ascii="Cambria" w:hAnsi="Cambria"/>
          <w:b/>
          <w:bCs/>
        </w:rPr>
      </w:pPr>
      <w:r w:rsidRPr="00B848AF">
        <w:rPr>
          <w:rFonts w:ascii="Cambria" w:hAnsi="Cambria"/>
          <w:b/>
          <w:bCs/>
        </w:rPr>
        <w:lastRenderedPageBreak/>
        <w:t xml:space="preserve">ARTICLE 17 : CONDITIONS DE FORME </w:t>
      </w:r>
    </w:p>
    <w:p w:rsidR="00635FFB" w:rsidRDefault="00635FFB" w:rsidP="00635FFB">
      <w:pPr>
        <w:spacing w:after="0"/>
        <w:jc w:val="both"/>
        <w:rPr>
          <w:rFonts w:ascii="Cambria" w:hAnsi="Cambria"/>
        </w:rPr>
      </w:pPr>
      <w:r w:rsidRPr="00EC2CAB">
        <w:rPr>
          <w:rFonts w:ascii="Cambria" w:hAnsi="Cambria"/>
        </w:rPr>
        <w:t xml:space="preserve">Le présent contrat est établi en trois exemplaires (quatre exemplaires en cas d’intervention d’un intermédiaire) dûment légalisés par l'autorité compétente. </w:t>
      </w:r>
    </w:p>
    <w:p w:rsidR="00635FFB" w:rsidRDefault="00635FFB" w:rsidP="00635FFB">
      <w:pPr>
        <w:spacing w:after="0"/>
        <w:jc w:val="both"/>
        <w:rPr>
          <w:rFonts w:ascii="Cambria" w:hAnsi="Cambria"/>
        </w:rPr>
      </w:pPr>
      <w:r w:rsidRPr="00EC2CAB">
        <w:rPr>
          <w:rFonts w:ascii="Cambria" w:hAnsi="Cambria"/>
        </w:rPr>
        <w:t xml:space="preserve">Le club employeur est tenu de :  </w:t>
      </w:r>
    </w:p>
    <w:p w:rsidR="00635FFB" w:rsidRDefault="00635FFB" w:rsidP="00635FFB">
      <w:pPr>
        <w:spacing w:after="0"/>
        <w:jc w:val="both"/>
        <w:rPr>
          <w:rFonts w:ascii="Cambria" w:hAnsi="Cambria"/>
        </w:rPr>
      </w:pPr>
      <w:r w:rsidRPr="00EC2CAB">
        <w:rPr>
          <w:rFonts w:ascii="Cambria" w:hAnsi="Cambria"/>
        </w:rPr>
        <w:t xml:space="preserve">• Transmettre (Un exemplaire est adressé) à la Fédération Royale Marocaine de Football pour enregistrement ; </w:t>
      </w:r>
    </w:p>
    <w:p w:rsidR="00635FFB" w:rsidRDefault="00635FFB" w:rsidP="00635FFB">
      <w:pPr>
        <w:spacing w:after="0"/>
        <w:jc w:val="both"/>
        <w:rPr>
          <w:rFonts w:ascii="Cambria" w:hAnsi="Cambria"/>
        </w:rPr>
      </w:pPr>
      <w:r w:rsidRPr="00EC2CAB">
        <w:rPr>
          <w:rFonts w:ascii="Cambria" w:hAnsi="Cambria"/>
        </w:rPr>
        <w:t xml:space="preserve">• Remettre (Un exemplaire est remis) au joueur accompagné du (en même temps que l) règlement intérieur du club ;  </w:t>
      </w:r>
      <w:r>
        <w:rPr>
          <w:rFonts w:ascii="Cambria" w:hAnsi="Cambria"/>
        </w:rPr>
        <w:t xml:space="preserve">                                                      </w:t>
      </w:r>
    </w:p>
    <w:p w:rsidR="00635FFB" w:rsidRDefault="00635FFB" w:rsidP="00635FFB">
      <w:pPr>
        <w:spacing w:after="0"/>
        <w:jc w:val="both"/>
        <w:rPr>
          <w:rFonts w:ascii="Cambria" w:hAnsi="Cambria"/>
        </w:rPr>
      </w:pPr>
      <w:r w:rsidRPr="00EC2CAB">
        <w:rPr>
          <w:rFonts w:ascii="Cambria" w:hAnsi="Cambria"/>
        </w:rPr>
        <w:t xml:space="preserve">• Conserver (Le club conserve) un exemplaire (Un exemplaire est conservé par le club) ; </w:t>
      </w:r>
    </w:p>
    <w:p w:rsidR="00635FFB" w:rsidRDefault="00635FFB" w:rsidP="00635FFB">
      <w:pPr>
        <w:spacing w:after="0"/>
        <w:jc w:val="both"/>
        <w:rPr>
          <w:rFonts w:ascii="Cambria" w:hAnsi="Cambria"/>
        </w:rPr>
      </w:pPr>
      <w:r w:rsidRPr="00EC2CAB">
        <w:rPr>
          <w:rFonts w:ascii="Cambria" w:hAnsi="Cambria"/>
        </w:rPr>
        <w:t xml:space="preserve">• Remettre Un exemplaire (est remis) à l'intermédiaire du joueur ou du club qui a éventuellement participé à la transaction. </w:t>
      </w:r>
    </w:p>
    <w:p w:rsidR="00635FFB" w:rsidRDefault="00635FFB" w:rsidP="00635FFB">
      <w:pPr>
        <w:spacing w:after="0"/>
        <w:jc w:val="both"/>
        <w:rPr>
          <w:rFonts w:ascii="Cambria" w:hAnsi="Cambria"/>
        </w:rPr>
      </w:pPr>
      <w:r w:rsidRPr="00EC2CAB">
        <w:rPr>
          <w:rFonts w:ascii="Cambria" w:hAnsi="Cambria"/>
        </w:rPr>
        <w:t>A défaut de participation réglementaire d'</w:t>
      </w:r>
      <w:r>
        <w:rPr>
          <w:rFonts w:ascii="Cambria" w:hAnsi="Cambria"/>
        </w:rPr>
        <w:t xml:space="preserve">un intermédiaire </w:t>
      </w:r>
      <w:r w:rsidRPr="00EC2CAB">
        <w:rPr>
          <w:rFonts w:ascii="Cambria" w:hAnsi="Cambria"/>
        </w:rPr>
        <w:t xml:space="preserve">à la conclusion du présent contrat, l'exemplaire en question est conservé par le club. </w:t>
      </w:r>
    </w:p>
    <w:p w:rsidR="00635FFB" w:rsidRPr="00EC2CAB" w:rsidRDefault="00635FFB" w:rsidP="00635FFB">
      <w:pPr>
        <w:spacing w:after="0"/>
        <w:jc w:val="both"/>
        <w:rPr>
          <w:rFonts w:ascii="Cambria" w:hAnsi="Cambria"/>
        </w:rPr>
      </w:pPr>
      <w:r w:rsidRPr="00EC2CAB">
        <w:rPr>
          <w:rFonts w:ascii="Cambria" w:hAnsi="Cambria"/>
        </w:rPr>
        <w:t xml:space="preserve">Les signataires du présent contrat devront en parapher toutes les pages. </w:t>
      </w:r>
    </w:p>
    <w:p w:rsidR="00635FFB" w:rsidRPr="00B848AF" w:rsidRDefault="00635FFB" w:rsidP="00635FFB">
      <w:pPr>
        <w:spacing w:after="0"/>
        <w:jc w:val="both"/>
        <w:rPr>
          <w:rFonts w:ascii="Cambria" w:hAnsi="Cambria"/>
          <w:b/>
          <w:bCs/>
        </w:rPr>
      </w:pPr>
      <w:r w:rsidRPr="00EC2CAB">
        <w:rPr>
          <w:rFonts w:ascii="Cambria" w:hAnsi="Cambria"/>
        </w:rPr>
        <w:t xml:space="preserve"> </w:t>
      </w:r>
      <w:r w:rsidRPr="00B848AF">
        <w:rPr>
          <w:rFonts w:ascii="Cambria" w:hAnsi="Cambria"/>
          <w:b/>
          <w:bCs/>
        </w:rPr>
        <w:t xml:space="preserve">ARTICLE 18 : ENTREE EN VIGUEUR DU CONTRAT </w:t>
      </w:r>
    </w:p>
    <w:p w:rsidR="00635FFB" w:rsidRDefault="00635FFB" w:rsidP="00635FFB">
      <w:pPr>
        <w:spacing w:after="0"/>
        <w:jc w:val="both"/>
        <w:rPr>
          <w:rFonts w:ascii="Cambria" w:hAnsi="Cambria"/>
        </w:rPr>
      </w:pPr>
      <w:r w:rsidRPr="00EC2CAB">
        <w:rPr>
          <w:rFonts w:ascii="Cambria" w:hAnsi="Cambria"/>
        </w:rPr>
        <w:t xml:space="preserve">Le présent contrat entre en vigueur dès sa signature par les parties. </w:t>
      </w:r>
    </w:p>
    <w:p w:rsidR="00635FFB" w:rsidRPr="00EC2CAB" w:rsidRDefault="00635FFB" w:rsidP="00635FFB">
      <w:pPr>
        <w:spacing w:after="0"/>
        <w:jc w:val="both"/>
        <w:rPr>
          <w:rFonts w:ascii="Cambria" w:hAnsi="Cambria"/>
        </w:rPr>
      </w:pPr>
      <w:r w:rsidRPr="00EC2CAB">
        <w:rPr>
          <w:rFonts w:ascii="Cambria" w:hAnsi="Cambria"/>
        </w:rPr>
        <w:t xml:space="preserve">Le club s’engage à enregistrer le présent contrat dans les 15 jours qui suivent la date de la légalisation. </w:t>
      </w:r>
    </w:p>
    <w:p w:rsidR="00635FFB" w:rsidRPr="00EC2CAB" w:rsidRDefault="00635FFB" w:rsidP="00635FFB">
      <w:pPr>
        <w:spacing w:after="0"/>
        <w:jc w:val="both"/>
        <w:rPr>
          <w:rFonts w:ascii="Cambria" w:hAnsi="Cambria"/>
        </w:rPr>
      </w:pPr>
      <w:r w:rsidRPr="00EC2CAB">
        <w:rPr>
          <w:rFonts w:ascii="Cambria" w:hAnsi="Cambria"/>
        </w:rPr>
        <w:t xml:space="preserve"> </w:t>
      </w:r>
    </w:p>
    <w:p w:rsidR="00635FFB" w:rsidRPr="00EC2CAB" w:rsidRDefault="00635FFB" w:rsidP="00635FFB">
      <w:pPr>
        <w:spacing w:after="0"/>
        <w:jc w:val="both"/>
        <w:rPr>
          <w:rFonts w:ascii="Cambria" w:hAnsi="Cambria"/>
        </w:rPr>
      </w:pPr>
      <w:r w:rsidRPr="00EC2CAB">
        <w:rPr>
          <w:rFonts w:ascii="Cambria" w:hAnsi="Cambria"/>
        </w:rPr>
        <w:t xml:space="preserve">Fait en 4 exemplaires à…….. ....................., le ………………………….  </w:t>
      </w:r>
    </w:p>
    <w:p w:rsidR="00635FFB" w:rsidRPr="00EC2CAB" w:rsidRDefault="00635FFB" w:rsidP="00635FFB">
      <w:pPr>
        <w:spacing w:after="0"/>
        <w:jc w:val="both"/>
        <w:rPr>
          <w:rFonts w:ascii="Cambria" w:hAnsi="Cambria"/>
        </w:rPr>
      </w:pPr>
      <w:r w:rsidRPr="00EC2CAB">
        <w:rPr>
          <w:rFonts w:ascii="Cambria" w:hAnsi="Cambria"/>
        </w:rPr>
        <w:t xml:space="preserve"> </w:t>
      </w:r>
    </w:p>
    <w:p w:rsidR="00635FFB" w:rsidRPr="00EC2CAB" w:rsidRDefault="00635FFB" w:rsidP="00635FFB">
      <w:pPr>
        <w:spacing w:after="0"/>
        <w:jc w:val="both"/>
        <w:rPr>
          <w:rFonts w:ascii="Cambria" w:hAnsi="Cambria"/>
        </w:rPr>
      </w:pPr>
      <w:r w:rsidRPr="00B848AF">
        <w:rPr>
          <w:rFonts w:ascii="Cambria" w:hAnsi="Cambria"/>
          <w:b/>
          <w:bCs/>
        </w:rPr>
        <w:t>LE CLUB</w:t>
      </w:r>
      <w:r w:rsidRPr="00EC2CAB">
        <w:rPr>
          <w:rFonts w:ascii="Cambria" w:hAnsi="Cambria"/>
        </w:rPr>
        <w:t xml:space="preserve">(*)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Pr="00EC2CAB">
        <w:rPr>
          <w:rFonts w:ascii="Cambria" w:hAnsi="Cambria"/>
        </w:rPr>
        <w:t xml:space="preserve"> </w:t>
      </w:r>
      <w:r w:rsidRPr="00B848AF">
        <w:rPr>
          <w:rFonts w:ascii="Cambria" w:hAnsi="Cambria"/>
          <w:b/>
          <w:bCs/>
        </w:rPr>
        <w:t>LE JOUEUR</w:t>
      </w:r>
      <w:r w:rsidRPr="00EC2CAB">
        <w:rPr>
          <w:rFonts w:ascii="Cambria" w:hAnsi="Cambria"/>
        </w:rPr>
        <w:t xml:space="preserve"> (**) </w:t>
      </w:r>
    </w:p>
    <w:p w:rsidR="00635FFB" w:rsidRDefault="00635FFB" w:rsidP="00635FFB">
      <w:pPr>
        <w:spacing w:after="0"/>
        <w:jc w:val="both"/>
        <w:rPr>
          <w:rFonts w:ascii="Cambria" w:hAnsi="Cambria"/>
        </w:rPr>
      </w:pPr>
      <w:r w:rsidRPr="00EC2CAB">
        <w:rPr>
          <w:rFonts w:ascii="Cambria" w:hAnsi="Cambria"/>
        </w:rPr>
        <w:t xml:space="preserve"> </w:t>
      </w:r>
    </w:p>
    <w:p w:rsidR="00635FFB" w:rsidRDefault="00635FFB" w:rsidP="00635FFB">
      <w:pPr>
        <w:spacing w:after="0"/>
        <w:jc w:val="both"/>
        <w:rPr>
          <w:rFonts w:ascii="Cambria" w:hAnsi="Cambria"/>
        </w:rPr>
      </w:pPr>
    </w:p>
    <w:p w:rsidR="00635FFB" w:rsidRDefault="00635FFB" w:rsidP="00635FFB">
      <w:pPr>
        <w:spacing w:after="0"/>
        <w:jc w:val="both"/>
        <w:rPr>
          <w:rFonts w:ascii="Cambria" w:hAnsi="Cambria"/>
        </w:rPr>
      </w:pPr>
    </w:p>
    <w:p w:rsidR="00635FFB" w:rsidRDefault="00635FFB" w:rsidP="00635FFB">
      <w:pPr>
        <w:spacing w:after="0"/>
        <w:jc w:val="both"/>
        <w:rPr>
          <w:rFonts w:ascii="Cambria" w:hAnsi="Cambria"/>
        </w:rPr>
      </w:pPr>
    </w:p>
    <w:p w:rsidR="00635FFB" w:rsidRDefault="00635FFB" w:rsidP="00635FFB">
      <w:pPr>
        <w:spacing w:after="0"/>
        <w:jc w:val="both"/>
        <w:rPr>
          <w:rFonts w:ascii="Cambria" w:hAnsi="Cambria"/>
        </w:rPr>
      </w:pPr>
    </w:p>
    <w:p w:rsidR="00635FFB" w:rsidRDefault="00635FFB" w:rsidP="00635FFB">
      <w:pPr>
        <w:spacing w:after="0"/>
        <w:jc w:val="both"/>
        <w:rPr>
          <w:rFonts w:ascii="Cambria" w:hAnsi="Cambria"/>
        </w:rPr>
      </w:pPr>
    </w:p>
    <w:p w:rsidR="007F093B" w:rsidRDefault="007F093B" w:rsidP="00635FFB">
      <w:pPr>
        <w:spacing w:after="0"/>
        <w:jc w:val="both"/>
        <w:rPr>
          <w:rFonts w:ascii="Cambria" w:hAnsi="Cambria"/>
        </w:rPr>
      </w:pPr>
    </w:p>
    <w:p w:rsidR="007F093B" w:rsidRDefault="007F093B" w:rsidP="00635FFB">
      <w:pPr>
        <w:spacing w:after="0"/>
        <w:jc w:val="both"/>
        <w:rPr>
          <w:rFonts w:ascii="Cambria" w:hAnsi="Cambria"/>
        </w:rPr>
      </w:pPr>
    </w:p>
    <w:p w:rsidR="007F093B" w:rsidRDefault="007F093B" w:rsidP="00635FFB">
      <w:pPr>
        <w:spacing w:after="0"/>
        <w:jc w:val="both"/>
        <w:rPr>
          <w:rFonts w:ascii="Cambria" w:hAnsi="Cambria"/>
        </w:rPr>
      </w:pPr>
    </w:p>
    <w:p w:rsidR="007F093B" w:rsidRDefault="007F093B" w:rsidP="00635FFB">
      <w:pPr>
        <w:spacing w:after="0"/>
        <w:jc w:val="both"/>
        <w:rPr>
          <w:rFonts w:ascii="Cambria" w:hAnsi="Cambria"/>
        </w:rPr>
      </w:pPr>
    </w:p>
    <w:p w:rsidR="00635FFB" w:rsidRDefault="00635FFB" w:rsidP="00635FFB">
      <w:pPr>
        <w:spacing w:after="0"/>
        <w:jc w:val="both"/>
        <w:rPr>
          <w:rFonts w:ascii="Cambria" w:hAnsi="Cambria"/>
        </w:rPr>
      </w:pPr>
    </w:p>
    <w:p w:rsidR="00635FFB" w:rsidRPr="00EC2CAB" w:rsidRDefault="00635FFB" w:rsidP="00635FFB">
      <w:pPr>
        <w:spacing w:after="0"/>
        <w:jc w:val="both"/>
        <w:rPr>
          <w:rFonts w:ascii="Cambria" w:hAnsi="Cambria"/>
        </w:rPr>
      </w:pPr>
    </w:p>
    <w:p w:rsidR="00635FFB" w:rsidRPr="00EC2CAB" w:rsidRDefault="00635FFB" w:rsidP="00635FFB">
      <w:pPr>
        <w:spacing w:after="0"/>
        <w:jc w:val="both"/>
        <w:rPr>
          <w:rFonts w:ascii="Cambria" w:hAnsi="Cambria"/>
        </w:rPr>
      </w:pPr>
      <w:r w:rsidRPr="00EC2CAB">
        <w:rPr>
          <w:rFonts w:ascii="Cambria" w:hAnsi="Cambria"/>
        </w:rPr>
        <w:t>Date de réception par la FRMF</w:t>
      </w:r>
      <w:r>
        <w:rPr>
          <w:rFonts w:ascii="Cambria" w:hAnsi="Cambria"/>
        </w:rPr>
        <w:t xml:space="preserve">                             :………………………………………</w:t>
      </w:r>
    </w:p>
    <w:p w:rsidR="00635FFB" w:rsidRPr="00EC2CAB" w:rsidRDefault="00635FFB" w:rsidP="00635FFB">
      <w:pPr>
        <w:spacing w:after="0"/>
        <w:jc w:val="both"/>
        <w:rPr>
          <w:rFonts w:ascii="Cambria" w:hAnsi="Cambria"/>
        </w:rPr>
      </w:pPr>
      <w:r w:rsidRPr="00EC2CAB">
        <w:rPr>
          <w:rFonts w:ascii="Cambria" w:hAnsi="Cambria"/>
        </w:rPr>
        <w:t xml:space="preserve"> </w:t>
      </w:r>
    </w:p>
    <w:p w:rsidR="00635FFB" w:rsidRPr="00EC2CAB" w:rsidRDefault="00635FFB" w:rsidP="00635FFB">
      <w:pPr>
        <w:spacing w:after="0"/>
        <w:jc w:val="both"/>
        <w:rPr>
          <w:rFonts w:ascii="Cambria" w:hAnsi="Cambria"/>
        </w:rPr>
      </w:pPr>
      <w:r w:rsidRPr="00EC2CAB">
        <w:rPr>
          <w:rFonts w:ascii="Cambria" w:hAnsi="Cambria"/>
        </w:rPr>
        <w:t>Date d’homologation par la FRMF</w:t>
      </w:r>
      <w:r>
        <w:rPr>
          <w:rFonts w:ascii="Cambria" w:hAnsi="Cambria"/>
        </w:rPr>
        <w:t xml:space="preserve">                       :………………………………………..</w:t>
      </w:r>
      <w:r w:rsidRPr="00EC2CAB">
        <w:rPr>
          <w:rFonts w:ascii="Cambria" w:hAnsi="Cambria"/>
        </w:rPr>
        <w:t xml:space="preserve"> </w:t>
      </w:r>
    </w:p>
    <w:p w:rsidR="00635FFB" w:rsidRDefault="00635FFB" w:rsidP="00635FFB">
      <w:pPr>
        <w:spacing w:after="0"/>
        <w:jc w:val="both"/>
        <w:rPr>
          <w:rFonts w:ascii="Cambria" w:hAnsi="Cambria"/>
        </w:rPr>
      </w:pPr>
      <w:r w:rsidRPr="00EC2CAB">
        <w:rPr>
          <w:rFonts w:ascii="Cambria" w:hAnsi="Cambria"/>
        </w:rPr>
        <w:t xml:space="preserve"> </w:t>
      </w:r>
    </w:p>
    <w:p w:rsidR="007F093B" w:rsidRDefault="007F093B" w:rsidP="00635FFB">
      <w:pPr>
        <w:spacing w:after="0"/>
        <w:jc w:val="both"/>
        <w:rPr>
          <w:rFonts w:ascii="Cambria" w:hAnsi="Cambria"/>
        </w:rPr>
      </w:pPr>
    </w:p>
    <w:p w:rsidR="007F093B" w:rsidRDefault="007F093B" w:rsidP="00635FFB">
      <w:pPr>
        <w:spacing w:after="0"/>
        <w:jc w:val="both"/>
        <w:rPr>
          <w:rFonts w:ascii="Cambria" w:hAnsi="Cambria"/>
        </w:rPr>
      </w:pPr>
    </w:p>
    <w:p w:rsidR="00635FFB" w:rsidRPr="00EC2CAB" w:rsidRDefault="00635FFB" w:rsidP="00635FFB">
      <w:pPr>
        <w:spacing w:after="0"/>
        <w:jc w:val="both"/>
        <w:rPr>
          <w:rFonts w:ascii="Cambria" w:hAnsi="Cambria"/>
        </w:rPr>
      </w:pPr>
    </w:p>
    <w:p w:rsidR="00635FFB" w:rsidRDefault="00635FFB" w:rsidP="00635FFB">
      <w:pPr>
        <w:spacing w:after="0"/>
        <w:jc w:val="both"/>
        <w:rPr>
          <w:rFonts w:ascii="Cambria" w:hAnsi="Cambria"/>
        </w:rPr>
      </w:pPr>
      <w:r w:rsidRPr="00EC2CAB">
        <w:rPr>
          <w:rFonts w:ascii="Cambria" w:hAnsi="Cambria"/>
        </w:rPr>
        <w:t xml:space="preserve">(*) : Cachet et signature légalisée du Président du club ou son représentant dument mandaté, précédée de la mention manuscrite « lu et approuvé » </w:t>
      </w:r>
    </w:p>
    <w:p w:rsidR="00635FFB" w:rsidRDefault="00635FFB" w:rsidP="00635FFB">
      <w:pPr>
        <w:spacing w:after="0"/>
        <w:jc w:val="both"/>
        <w:rPr>
          <w:rFonts w:ascii="Cambria" w:hAnsi="Cambria"/>
        </w:rPr>
      </w:pPr>
      <w:r w:rsidRPr="00EC2CAB">
        <w:rPr>
          <w:rFonts w:ascii="Cambria" w:hAnsi="Cambria"/>
        </w:rPr>
        <w:t xml:space="preserve">(**) : Signature légalisé du joueur précédée de la mention manuscrite « lu et approuvé » </w:t>
      </w:r>
    </w:p>
    <w:p w:rsidR="00635FFB" w:rsidRDefault="00635FFB" w:rsidP="00635FFB">
      <w:pPr>
        <w:spacing w:after="0"/>
        <w:jc w:val="both"/>
        <w:rPr>
          <w:rFonts w:ascii="Cambria" w:hAnsi="Cambria"/>
        </w:rPr>
      </w:pPr>
      <w:r w:rsidRPr="00EC2CAB">
        <w:rPr>
          <w:rFonts w:ascii="Cambria" w:hAnsi="Cambria"/>
        </w:rPr>
        <w:t xml:space="preserve">(***) : Signature légalisée du représentant légal du sportif si ce dernier est mineur, précédée de la mention manuscrite « lu et approuvée » </w:t>
      </w:r>
    </w:p>
    <w:p w:rsidR="003A1CBC" w:rsidRPr="007F093B" w:rsidRDefault="00635FFB" w:rsidP="007F093B">
      <w:pPr>
        <w:spacing w:after="0"/>
        <w:jc w:val="both"/>
        <w:rPr>
          <w:rFonts w:ascii="Cambria" w:hAnsi="Cambria"/>
        </w:rPr>
      </w:pPr>
      <w:r w:rsidRPr="00EC2CAB">
        <w:rPr>
          <w:rFonts w:ascii="Cambria" w:hAnsi="Cambria"/>
        </w:rPr>
        <w:t xml:space="preserve">N.B : Toutes les pages doivent être numérotées et parafées par les parties.   </w:t>
      </w:r>
    </w:p>
    <w:sectPr w:rsidR="003A1CBC" w:rsidRPr="007F093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49D9">
      <w:pPr>
        <w:spacing w:after="0" w:line="240" w:lineRule="auto"/>
      </w:pPr>
      <w:r>
        <w:separator/>
      </w:r>
    </w:p>
  </w:endnote>
  <w:endnote w:type="continuationSeparator" w:id="0">
    <w:p w:rsidR="00000000" w:rsidRDefault="00A04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9B2" w:rsidRDefault="007F093B" w:rsidP="007539B2">
    <w:pPr>
      <w:pStyle w:val="Footer"/>
    </w:pPr>
    <w:r>
      <w:ptab w:relativeTo="margin" w:alignment="center" w:leader="none"/>
    </w:r>
    <w:r>
      <w:ptab w:relativeTo="margin" w:alignment="right" w:leader="none"/>
    </w:r>
  </w:p>
  <w:tbl>
    <w:tblPr>
      <w:tblStyle w:val="TableGrid"/>
      <w:tblW w:w="0" w:type="auto"/>
      <w:tblInd w:w="5665" w:type="dxa"/>
      <w:tblLook w:val="04A0" w:firstRow="1" w:lastRow="0" w:firstColumn="1" w:lastColumn="0" w:noHBand="0" w:noVBand="1"/>
    </w:tblPr>
    <w:tblGrid>
      <w:gridCol w:w="1560"/>
      <w:gridCol w:w="1837"/>
    </w:tblGrid>
    <w:tr w:rsidR="007539B2" w:rsidTr="007539B2">
      <w:trPr>
        <w:trHeight w:val="983"/>
      </w:trPr>
      <w:tc>
        <w:tcPr>
          <w:tcW w:w="1560" w:type="dxa"/>
        </w:tcPr>
        <w:p w:rsidR="007539B2" w:rsidRPr="007539B2" w:rsidRDefault="007F093B" w:rsidP="007539B2">
          <w:pPr>
            <w:pStyle w:val="Footer"/>
            <w:jc w:val="center"/>
            <w:rPr>
              <w:b/>
              <w:bCs/>
            </w:rPr>
          </w:pPr>
          <w:r w:rsidRPr="007539B2">
            <w:rPr>
              <w:b/>
              <w:bCs/>
            </w:rPr>
            <w:t>Joueur</w:t>
          </w:r>
        </w:p>
      </w:tc>
      <w:tc>
        <w:tcPr>
          <w:tcW w:w="1837" w:type="dxa"/>
        </w:tcPr>
        <w:p w:rsidR="007539B2" w:rsidRPr="007539B2" w:rsidRDefault="007F093B" w:rsidP="007539B2">
          <w:pPr>
            <w:pStyle w:val="Footer"/>
            <w:jc w:val="center"/>
            <w:rPr>
              <w:b/>
              <w:bCs/>
            </w:rPr>
          </w:pPr>
          <w:r w:rsidRPr="007539B2">
            <w:rPr>
              <w:b/>
              <w:bCs/>
            </w:rPr>
            <w:t>Club</w:t>
          </w:r>
        </w:p>
      </w:tc>
    </w:tr>
  </w:tbl>
  <w:p w:rsidR="00A57741" w:rsidRDefault="00A049D9" w:rsidP="00753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49D9">
      <w:pPr>
        <w:spacing w:after="0" w:line="240" w:lineRule="auto"/>
      </w:pPr>
      <w:r>
        <w:separator/>
      </w:r>
    </w:p>
  </w:footnote>
  <w:footnote w:type="continuationSeparator" w:id="0">
    <w:p w:rsidR="00000000" w:rsidRDefault="00A049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188229"/>
      <w:docPartObj>
        <w:docPartGallery w:val="Page Numbers (Top of Page)"/>
        <w:docPartUnique/>
      </w:docPartObj>
    </w:sdtPr>
    <w:sdtEndPr/>
    <w:sdtContent>
      <w:p w:rsidR="007539B2" w:rsidRDefault="007F093B">
        <w:pPr>
          <w:pStyle w:val="Header"/>
          <w:jc w:val="center"/>
        </w:pPr>
        <w:r>
          <w:fldChar w:fldCharType="begin"/>
        </w:r>
        <w:r>
          <w:instrText>PAGE   \* MERGEFORMAT</w:instrText>
        </w:r>
        <w:r>
          <w:fldChar w:fldCharType="separate"/>
        </w:r>
        <w:r w:rsidR="00A049D9">
          <w:rPr>
            <w:noProof/>
          </w:rPr>
          <w:t>9</w:t>
        </w:r>
        <w:r>
          <w:fldChar w:fldCharType="end"/>
        </w:r>
      </w:p>
    </w:sdtContent>
  </w:sdt>
  <w:p w:rsidR="007539B2" w:rsidRDefault="00A049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408"/>
    <w:rsid w:val="003A1CBC"/>
    <w:rsid w:val="005E4408"/>
    <w:rsid w:val="00635FFB"/>
    <w:rsid w:val="007F093B"/>
    <w:rsid w:val="00A049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FF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5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35FFB"/>
    <w:pPr>
      <w:tabs>
        <w:tab w:val="center" w:pos="4536"/>
        <w:tab w:val="right" w:pos="9072"/>
      </w:tabs>
      <w:spacing w:after="0" w:line="240" w:lineRule="auto"/>
    </w:pPr>
  </w:style>
  <w:style w:type="character" w:customStyle="1" w:styleId="HeaderChar">
    <w:name w:val="Header Char"/>
    <w:basedOn w:val="DefaultParagraphFont"/>
    <w:link w:val="Header"/>
    <w:uiPriority w:val="99"/>
    <w:rsid w:val="00635FFB"/>
  </w:style>
  <w:style w:type="paragraph" w:styleId="Footer">
    <w:name w:val="footer"/>
    <w:basedOn w:val="Normal"/>
    <w:link w:val="FooterChar"/>
    <w:uiPriority w:val="99"/>
    <w:unhideWhenUsed/>
    <w:rsid w:val="00635FFB"/>
    <w:pPr>
      <w:tabs>
        <w:tab w:val="center" w:pos="4536"/>
        <w:tab w:val="right" w:pos="9072"/>
      </w:tabs>
      <w:spacing w:after="0" w:line="240" w:lineRule="auto"/>
    </w:pPr>
  </w:style>
  <w:style w:type="character" w:customStyle="1" w:styleId="FooterChar">
    <w:name w:val="Footer Char"/>
    <w:basedOn w:val="DefaultParagraphFont"/>
    <w:link w:val="Footer"/>
    <w:uiPriority w:val="99"/>
    <w:rsid w:val="00635F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FF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5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35FFB"/>
    <w:pPr>
      <w:tabs>
        <w:tab w:val="center" w:pos="4536"/>
        <w:tab w:val="right" w:pos="9072"/>
      </w:tabs>
      <w:spacing w:after="0" w:line="240" w:lineRule="auto"/>
    </w:pPr>
  </w:style>
  <w:style w:type="character" w:customStyle="1" w:styleId="HeaderChar">
    <w:name w:val="Header Char"/>
    <w:basedOn w:val="DefaultParagraphFont"/>
    <w:link w:val="Header"/>
    <w:uiPriority w:val="99"/>
    <w:rsid w:val="00635FFB"/>
  </w:style>
  <w:style w:type="paragraph" w:styleId="Footer">
    <w:name w:val="footer"/>
    <w:basedOn w:val="Normal"/>
    <w:link w:val="FooterChar"/>
    <w:uiPriority w:val="99"/>
    <w:unhideWhenUsed/>
    <w:rsid w:val="00635FFB"/>
    <w:pPr>
      <w:tabs>
        <w:tab w:val="center" w:pos="4536"/>
        <w:tab w:val="right" w:pos="9072"/>
      </w:tabs>
      <w:spacing w:after="0" w:line="240" w:lineRule="auto"/>
    </w:pPr>
  </w:style>
  <w:style w:type="character" w:customStyle="1" w:styleId="FooterChar">
    <w:name w:val="Footer Char"/>
    <w:basedOn w:val="DefaultParagraphFont"/>
    <w:link w:val="Footer"/>
    <w:uiPriority w:val="99"/>
    <w:rsid w:val="00635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3759</Words>
  <Characters>20675</Characters>
  <Application>Microsoft Office Word</Application>
  <DocSecurity>0</DocSecurity>
  <Lines>172</Lines>
  <Paragraphs>48</Paragraphs>
  <ScaleCrop>false</ScaleCrop>
  <Company/>
  <LinksUpToDate>false</LinksUpToDate>
  <CharactersWithSpaces>24386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LOF</dc:creator>
  <cp:keywords/>
  <dc:description/>
  <cp:lastModifiedBy>LOF</cp:lastModifiedBy>
  <cp:revision>7</cp:revision>
  <dcterms:created xsi:type="dcterms:W3CDTF">2017-10-03T11:28:00Z</dcterms:created>
  <dcterms:modified xsi:type="dcterms:W3CDTF">2017-10-05T13:32:00Z</dcterms:modified>
</cp:coreProperties>
</file>